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EF" w:rsidRPr="00F3746B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ДОГОВОР</w:t>
      </w: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ПРЕДОСТАВЛЕНИИ ГРАНТА № X</w:t>
      </w:r>
      <w:r w:rsidR="00F3746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II</w:t>
      </w: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r w:rsidR="00F3746B" w:rsidRPr="00F3746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_______</w:t>
      </w:r>
    </w:p>
    <w:p w:rsidR="00D543EF" w:rsidRPr="00D543EF" w:rsidRDefault="00D543EF" w:rsidP="00D543EF">
      <w:pPr>
        <w:spacing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543EF" w:rsidRPr="00D543EF" w:rsidTr="00334A1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 </w:t>
            </w:r>
          </w:p>
        </w:tc>
        <w:tc>
          <w:tcPr>
            <w:tcW w:w="0" w:type="auto"/>
            <w:vAlign w:val="center"/>
            <w:hideMark/>
          </w:tcPr>
          <w:p w:rsidR="00D543EF" w:rsidRPr="00D543EF" w:rsidRDefault="00D543EF" w:rsidP="00F3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________________ 201</w:t>
            </w:r>
            <w:r w:rsidR="00F35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 исполнение решений Координационного комитета по поддержке образовательных, социальных, культурных, информационных и иных инициатив под эгидой Русской Православной Церкви </w:t>
      </w: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Фонд поддержки гуманитарных и просветительских инициатив «</w:t>
      </w:r>
      <w:proofErr w:type="spellStart"/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Соработничество</w:t>
      </w:r>
      <w:proofErr w:type="spellEnd"/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дальнейшем именуемый «Уполномоченная организация», в лице исполнительного директора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Габестро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Сергея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Владиленовича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действующего на основании Устава, с одной стороны, и </w:t>
      </w:r>
      <w:r w:rsidR="00F35C78" w:rsidRPr="00F35C7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_____________________________________________________</w:t>
      </w: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дальнейшем именуемый «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», в лице </w:t>
      </w:r>
      <w:r w:rsidR="00F35C78" w:rsidRPr="00F35C7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действующего(щей) на основании </w:t>
      </w:r>
      <w:r w:rsidR="00F35C78" w:rsidRPr="00F35C7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________________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 другой стороны, заключили договор о нижеследующем: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1. Предмет договора </w:t>
      </w:r>
    </w:p>
    <w:p w:rsidR="00D543EF" w:rsidRPr="00D543EF" w:rsidRDefault="0017159A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Предметом настоящего Договора является представление и использование Гранта на реализацию утвержденного Проекта - победителя конкурса «Православная инициатива», проводимого по благословению Святейшего Патриарха Московского и всея Руси Кирилла, согласно условий, установленных настоящим Договором и Положением о международном </w:t>
      </w:r>
      <w:proofErr w:type="spellStart"/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грантовом</w:t>
      </w:r>
      <w:proofErr w:type="spellEnd"/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конкурсе «Православная инициатива 201</w:t>
      </w:r>
      <w:r w:rsidR="00F35C78" w:rsidRPr="00F35C7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-201</w:t>
      </w:r>
      <w:r w:rsidR="00F35C78" w:rsidRPr="00F35C78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(далее именуется – Проект). </w:t>
      </w:r>
    </w:p>
    <w:p w:rsidR="00D543EF" w:rsidRPr="0017159A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Наименование Проекта </w:t>
      </w:r>
      <w:r w:rsidR="00F35C78" w:rsidRP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Исполнитель Проекта </w:t>
      </w:r>
      <w:r w:rsidR="00F35C78" w:rsidRP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Территория реализации Проекта (области, республики, края, округа) </w:t>
      </w:r>
      <w:r w:rsidR="00F35C78" w:rsidRPr="00F35C7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Начало реализации Проекта – согласно Заявке (Приложение № 1).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 считается завершенным после подписания сторонами акта о реализации проекта и завершении действия настоящего Договора.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 Сумма и порядок выплаты Гранта </w:t>
      </w:r>
    </w:p>
    <w:p w:rsidR="00D543EF" w:rsidRPr="00D543EF" w:rsidRDefault="0017159A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</w:t>
      </w:r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Общий бюджет Проекта по заявке </w:t>
      </w:r>
      <w:proofErr w:type="spellStart"/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составляет: </w:t>
      </w:r>
      <w:r w:rsidR="00F35C78" w:rsidRPr="00F35C7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F35C78" w:rsidRPr="00F35C7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</w:p>
    <w:p w:rsidR="00D543EF" w:rsidRPr="00D543EF" w:rsidRDefault="0017159A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 </w:t>
      </w:r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Собственные средства </w:t>
      </w:r>
      <w:proofErr w:type="spellStart"/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направляемые на реализацию Проекта согласно Приложению № 1 (Заявке </w:t>
      </w:r>
      <w:proofErr w:type="spellStart"/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и Приложению № 2 (Бюджету Проекта) составляют: </w:t>
      </w:r>
      <w:r w:rsidR="00F35C78" w:rsidRPr="00F35C7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F35C78" w:rsidRPr="00F35C7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</w:t>
      </w:r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рублей.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Сумма Гранта, подлежащая выплате Уполномоченной организацией, составляет: </w:t>
      </w:r>
      <w:r w:rsidR="00F35C78" w:rsidRPr="00F35C7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F35C78" w:rsidRPr="00F35C7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рублей.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Выплата Гранта осуществляется двумя перечислениями сумм Гранта (траншами) на расчетный счет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указанный в его реквизитах в настоящем Договоре.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Первое перечисление производится в размере не более 50% от суммы Гранта после подписания данного договора сторонами.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Второй транш перечисляется после утверждения Уполномоченной организацией промежуточного отчета, предоставленного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Грантополучателем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установленные настоящим Договором сроки (Приложение № 1). </w:t>
      </w:r>
    </w:p>
    <w:p w:rsidR="00D543EF" w:rsidRPr="00D543EF" w:rsidRDefault="0017159A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2.5. </w:t>
      </w:r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Особенности расчетов с зарубежными </w:t>
      </w:r>
      <w:proofErr w:type="spellStart"/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Грантополучателями</w:t>
      </w:r>
      <w:proofErr w:type="spellEnd"/>
      <w:r w:rsidR="00D543EF"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определяются Дополнительными соглашениями.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указания недостоверных или неполных реквизитов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перечисление средств приостанавливается до момента внесения изменений в настоящий Договор.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3. Целевое использование средств Гранта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 реализуется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Грантополучателем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целями и ожидаемыми результатами согласно Заявки (Приложение № 1).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нецелевого расходования средств Гранта, т.е. на цели, не предусмотренные утвержденным Проектом, Грант подлежит возврату Уполномоченной организации в полном объеме.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 перевести денежные средства в указанной выше сумме на расчетный счет Уполномоченной организации в течение 10 календарных дней с даты требования.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Средства Гранта должны быть израсходованы в соответствии с Бюджетом Проекта отдельными платежами.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Уполномоченная организация признает расходование средств Гранта целевым использованием, если оно будет строго соответствовать статьям расходов, указанным в бюджете Проекта.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3.5.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Внесение изменений в бюджет Проекта без письменного разрешения Уполномоченной организации не допускается.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3.6.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оборудование, приобретенное на средства Гранта, а также имущество, созданное в результате реализации Проекта, должно использоваться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Грантополучателем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рамках данного Проекта. По окончании Проекта имущество и оборудование могут использоваться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Грантополучателем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исключительно в некоммерческих целях. Закупка оборудования на средства гранта может осуществляться через электронные торговые площадки, в том числе через Межотраслевую торговую систему «Фабрикант» (www.fabrikant.ru).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3.7.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 всех публикациях, информационных и рекламных материалах, созданных в рамках Проекта,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должен ссылаться на Международный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грантовый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конкурс «Православная инициатива 201</w:t>
      </w:r>
      <w:r w:rsidR="00B84F8D" w:rsidRPr="00B84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-201</w:t>
      </w:r>
      <w:r w:rsidR="00B84F8D" w:rsidRPr="00B84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4. Отчетность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Учет расходования средств Гранта производится с соблюдением правил ведения бухгалтерского учета, установленных законодательством РФ.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 вести обособленный учет всех операций по использованию Гранта. Средства Гранта должны использоваться и отражаться во всех отчетных документах (платежные поручения, РКО, авансовые отчеты, расчетно-платежные ведомости) отдельными платежами.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Отчетность по Гранту состоит </w:t>
      </w:r>
      <w:proofErr w:type="gram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из: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содержательного отчета (Приложение № 3)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- финансового отчета за средства Гранта (Приложения № 4 и Приложения № 5 с предоставлением копий первичных документов);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- отчета о собственных и привлеченных средствах (Приложение № 6).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Особенности предоставления отчетов зарубежными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грантополучателями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закрепляются в Дополнительном соглашении.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Отчетность по гранту предоставляется в электронном виде через сайт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Грантодателя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www.pravkonkurs.ru.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4.6.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 вести оперативное информационное сопровождение проекта на сайте конкурса «Православная инициатива», на других Интернет - ресурсах и в СМИ.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4.7.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Отчеты должны быть подписаны руководителем и главным бухгалтером организации, руководителем Проекта и заверены печатью организации.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Финансовая документация, относящаяся к Гранту, должна храниться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Грантополучателем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Федеральным законом о бухгалтерском учете не менее пяти лет после принятия итогового финансового и содержательного отчета о выполнении Проекта.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4.9.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Представитель Уполномоченной организации имеет право проведения проверок реализации Проекта и целевого расходования средств Гранта как на этапе реализации Проекта, так и по окончании сроков его реализации. В этих целях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обязуется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представлять по запросу Уполномоченной организации все финансовые и иные документы, подтверждающие целевое использование средств Гранта.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5. Сроки выполнения Проекта и предоставления отчетности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 реализуется в сроки, предусмотренные в Заявке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(Приложение № 1).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 предоставить промежуточный финансовый и содержательный отчет не позднее, чем через 4 месяца после получения первого транша платежей (Приложение №1), объем освоения предоставленных средств гранта в рамках первого транша должен составлять не менее 75%.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5.3. 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 предоставить итоговый финансовый и содержательный отчет не позднее 15 календарных дней после окончания срока реализации Проекта.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нарушения сроков предоставления отчетности Уполномоченная организация имеет право потребовать возврата перечисленных средств.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нарушения требований к содержанию или комплектности отчетности Уполномоченная организация сообщает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Грантополучателю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замечания.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 исправить замечания к отчетности в полном объеме в сроки, не превышающие 30 суток со дня даты предоставления отчета, в противном случае Уполномоченная организация имеет право потребовать возврата перечисленных средств.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5.6.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 вернуть средства на расчетный счет Уполномоченной организации в течение 10 дней после официального запроса о возврате средств.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5.7.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утверждения итогового отчета Уполномоченной организацией оформляется акт о реализации проекта и завершении действия данного Договора.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5.8.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Предоставленные в соответствии с настоящим Договором средства должны быть использованы в течение срока реализации Проекта. Неиспользованные на реализацию Проекта денежные средства подлежат возврату Уполномоченной организации.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 перевести денежные средства в указанной выше сумме на расчетный счет Уполномоченной организации в течение 10 календарных дней, следующих за днем истечения срока Проекта.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6. Изменение условий настоящего Договора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Изменения условий настоящего Договора, условий предоставления Гранта и условий реализации Проекта осуществляются путем заключения сторонами дополнительных соглашений, являющихся неотъемлемой частью настоящего Договора.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изменения и дополнения условий настоящего Договора должны производиться сторонами в письменной форме, через заключение Дополнительного соглашения к Договору (Приложение № 7).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7. Прекращение договора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Настоящий Договор прекращается выполнением всех его условий в установленные сроки реализации Проекта, прекращение Договора не освобождает Стороны от ответственности за его нарушение.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 может быть прекращен досрочно выполнением всех мероприятий, запланированных Проектом, и достижением предполагаемых результатов.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 о предоставлении Гранта прекращается, если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будет ликвидирован как юридическое лицо в период реализации Проекта, а также по иным основаниям, предусмотренным законодательством РФ.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Уполномоченная организация сохраняет за собой право прекратить действие настоящего договора в том случае, если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срока реализации Проекта изменит состав руководства или организационно-правовую форму. Решение о прекращении или продолжении действия настоящего Договора будет принято после подтверждения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возможности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продолжать Проект.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обязуется уведомить Уполномоченную организацию о планируемом изменении его правового статуса в письменном виде за 30 дней до момента изменения.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8. Прочие условия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8.1. 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берет на себя полную ответственность по уплате всех налогов в связи с деятельностью по реализации Проекта, на который предоставляются средства Гранта.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8.2. 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Уполномоченная организация не несет ответственности за действия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случае нарушения им законодательства РФ в ходе реализации Проекта.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8.3. Уполномоченная организация будет направлять всю переписку, касающуюся данного договора на имя Руководителя Проекта, указанного в заявке.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8.4.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Настоящий договор составлен в двух экземплярах, имеющих равную силу, по одному экземпляру для каждой стороны.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8.5.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споры по настоящему договору будут разрешаться в соответствии с законодательством Российской Федерации.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D543EF" w:rsidRPr="00D543EF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9. Банковские реквизиты, адреса и контактные телефоны сторон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982"/>
        <w:gridCol w:w="4329"/>
      </w:tblGrid>
      <w:tr w:rsidR="00D543EF" w:rsidRPr="00D543EF" w:rsidTr="00B84F8D">
        <w:trPr>
          <w:tblCellSpacing w:w="15" w:type="dxa"/>
        </w:trPr>
        <w:tc>
          <w:tcPr>
            <w:tcW w:w="2250" w:type="pct"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Уполномоченная организация: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поддержки гуманитарных и просветительских инициатив «</w:t>
            </w:r>
            <w:proofErr w:type="spellStart"/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Соработничество</w:t>
            </w:r>
            <w:proofErr w:type="spellEnd"/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43EF" w:rsidRPr="00D543EF" w:rsidTr="00B84F8D">
        <w:trPr>
          <w:tblCellSpacing w:w="15" w:type="dxa"/>
        </w:trPr>
        <w:tc>
          <w:tcPr>
            <w:tcW w:w="0" w:type="auto"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123242, г. Москва, ул. </w:t>
            </w:r>
            <w:proofErr w:type="spellStart"/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Дружинниковская</w:t>
            </w:r>
            <w:proofErr w:type="spellEnd"/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30, стр. 1</w:t>
            </w:r>
          </w:p>
        </w:tc>
      </w:tr>
      <w:tr w:rsidR="00D543EF" w:rsidRPr="00D543EF" w:rsidTr="00B84F8D">
        <w:trPr>
          <w:tblCellSpacing w:w="15" w:type="dxa"/>
        </w:trPr>
        <w:tc>
          <w:tcPr>
            <w:tcW w:w="0" w:type="auto"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123242, г. Москва, ул. </w:t>
            </w:r>
            <w:proofErr w:type="spellStart"/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Дружинниковская</w:t>
            </w:r>
            <w:proofErr w:type="spellEnd"/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30, стр. 1</w:t>
            </w:r>
          </w:p>
        </w:tc>
      </w:tr>
      <w:tr w:rsidR="00D543EF" w:rsidRPr="00D543EF" w:rsidTr="00B84F8D">
        <w:trPr>
          <w:tblCellSpacing w:w="15" w:type="dxa"/>
        </w:trPr>
        <w:tc>
          <w:tcPr>
            <w:tcW w:w="0" w:type="auto"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ИНН: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7703480441 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КПП: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770301001</w:t>
            </w:r>
          </w:p>
        </w:tc>
      </w:tr>
      <w:tr w:rsidR="00D543EF" w:rsidRPr="00D543EF" w:rsidTr="00B84F8D">
        <w:trPr>
          <w:tblCellSpacing w:w="15" w:type="dxa"/>
        </w:trPr>
        <w:tc>
          <w:tcPr>
            <w:tcW w:w="0" w:type="auto"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</w:tc>
      </w:tr>
      <w:tr w:rsidR="00D543EF" w:rsidRPr="00D543EF" w:rsidTr="00B84F8D">
        <w:trPr>
          <w:tblCellSpacing w:w="15" w:type="dxa"/>
        </w:trPr>
        <w:tc>
          <w:tcPr>
            <w:tcW w:w="0" w:type="auto"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Р/счет: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40701810301400000101 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Банк: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АЛЬФА-БАНК (ОАО)</w:t>
            </w:r>
          </w:p>
        </w:tc>
      </w:tr>
      <w:tr w:rsidR="00D543EF" w:rsidRPr="00D543EF" w:rsidTr="00B84F8D">
        <w:trPr>
          <w:tblCellSpacing w:w="15" w:type="dxa"/>
        </w:trPr>
        <w:tc>
          <w:tcPr>
            <w:tcW w:w="0" w:type="auto"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БИК: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044525593 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Кор/счет: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30101810200000000593 </w:t>
            </w:r>
          </w:p>
        </w:tc>
      </w:tr>
      <w:tr w:rsidR="00D543EF" w:rsidRPr="00D543EF" w:rsidTr="00B84F8D">
        <w:trPr>
          <w:tblCellSpacing w:w="15" w:type="dxa"/>
        </w:trPr>
        <w:tc>
          <w:tcPr>
            <w:tcW w:w="0" w:type="auto"/>
          </w:tcPr>
          <w:p w:rsidR="00D543EF" w:rsidRPr="00D543EF" w:rsidRDefault="00D543EF" w:rsidP="00D543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(ФИО, телефон):</w:t>
            </w:r>
          </w:p>
          <w:p w:rsidR="00D543EF" w:rsidRPr="00D543EF" w:rsidRDefault="0017159A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(495) 640-77-93 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B84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«______»____________________201</w:t>
            </w:r>
            <w:r w:rsidR="00B84F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 /</w:t>
            </w:r>
            <w:r w:rsidR="00B84F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B84F8D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___________________2016</w:t>
            </w:r>
            <w:r w:rsidR="00D543EF"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543EF"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543EF"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Исполнительный директор </w:t>
            </w:r>
            <w:r w:rsidR="00D543EF"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543EF"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 /С.В. </w:t>
            </w:r>
            <w:proofErr w:type="spellStart"/>
            <w:r w:rsidR="00D543EF"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Габестро</w:t>
            </w:r>
            <w:proofErr w:type="spellEnd"/>
            <w:r w:rsidR="00D543EF"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982"/>
        <w:gridCol w:w="4329"/>
      </w:tblGrid>
      <w:tr w:rsidR="00D543EF" w:rsidRPr="00D543EF" w:rsidTr="00334A11">
        <w:trPr>
          <w:tblCellSpacing w:w="15" w:type="dxa"/>
        </w:trPr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hideMark/>
          </w:tcPr>
          <w:p w:rsidR="00D543EF" w:rsidRPr="00D543EF" w:rsidRDefault="00D543EF" w:rsidP="00B8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Приложение № 1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к Договору о предоставлении гранта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№ X</w:t>
            </w:r>
            <w:r w:rsidR="00B84F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="00B84F8D" w:rsidRPr="00B84F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от «_____» ______________ 201</w:t>
            </w:r>
            <w:r w:rsidR="00B84F8D" w:rsidRPr="00B84F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Default="00D543EF" w:rsidP="00D543E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ЗАЯВКА И КАЛЕНДАРНЫЙ ПЛАН ПРОЕКТА </w:t>
      </w:r>
    </w:p>
    <w:p w:rsidR="00697616" w:rsidRDefault="0069761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982"/>
        <w:gridCol w:w="4329"/>
      </w:tblGrid>
      <w:tr w:rsidR="00D543EF" w:rsidRPr="00D543EF" w:rsidTr="00697616">
        <w:trPr>
          <w:tblCellSpacing w:w="15" w:type="dxa"/>
        </w:trPr>
        <w:tc>
          <w:tcPr>
            <w:tcW w:w="2222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pct"/>
            <w:hideMark/>
          </w:tcPr>
          <w:p w:rsidR="00D543EF" w:rsidRPr="00D543EF" w:rsidRDefault="00D543EF" w:rsidP="00697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Приложение № 2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к Договору о предоставлении гранта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№ X</w:t>
            </w:r>
            <w:r w:rsidR="006976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="00697616" w:rsidRPr="006976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от «_____» ______________ 201</w:t>
            </w:r>
            <w:r w:rsidR="00697616" w:rsidRPr="006976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543EF" w:rsidRDefault="00D543EF" w:rsidP="00D543EF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17159A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761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БЮДЖЕТ ПРОЕКТА</w:t>
      </w:r>
      <w:r w:rsidRPr="006976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15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КОММЕНТАРИИ К ПРОЕКТУ</w:t>
      </w:r>
    </w:p>
    <w:p w:rsidR="00D543EF" w:rsidRPr="00D543EF" w:rsidRDefault="00D543EF" w:rsidP="00D5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43EF" w:rsidRPr="00D543EF" w:rsidSect="00B84F8D">
          <w:footerReference w:type="default" r:id="rId6"/>
          <w:pgSz w:w="11907" w:h="16840"/>
          <w:pgMar w:top="851" w:right="1134" w:bottom="1701" w:left="1134" w:header="709" w:footer="709" w:gutter="0"/>
          <w:cols w:space="720"/>
          <w:docGrid w:linePitch="299"/>
        </w:sect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987"/>
        <w:gridCol w:w="4351"/>
      </w:tblGrid>
      <w:tr w:rsidR="00D543EF" w:rsidRPr="00D543EF" w:rsidTr="00334A11">
        <w:trPr>
          <w:tblCellSpacing w:w="15" w:type="dxa"/>
        </w:trPr>
        <w:tc>
          <w:tcPr>
            <w:tcW w:w="2222" w:type="pct"/>
            <w:hideMark/>
          </w:tcPr>
          <w:p w:rsidR="00D543EF" w:rsidRPr="00D543EF" w:rsidRDefault="00D543EF" w:rsidP="00D543E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pct"/>
            <w:hideMark/>
          </w:tcPr>
          <w:p w:rsidR="00D543EF" w:rsidRPr="00D543EF" w:rsidRDefault="00D543EF" w:rsidP="00334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Приложение № 3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к Договору о предоставлении гранта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№ X</w:t>
            </w:r>
            <w:r w:rsidR="00334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="00334A11" w:rsidRPr="00334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от «_____» ______________ 201</w:t>
            </w:r>
            <w:r w:rsidR="00334A11" w:rsidRPr="00334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 </w:t>
      </w:r>
    </w:p>
    <w:p w:rsidR="00D543EF" w:rsidRPr="00D543EF" w:rsidRDefault="00D543EF" w:rsidP="00D543EF">
      <w:pPr>
        <w:spacing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СТРУКТУРА СОДЕРЖАТЕЛЬНОГО ОТЧЕТА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О РЕАЛИЗАЦИИ ПРОЕКТА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Титульный лист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номер гранта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название направления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название организации-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название проекта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размер (сумма) гранта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сроки реализации проекта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отчетный период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ФИО и контактная информация руководителя проекта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Аналитическая часть: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Обзор и характер проведенных за отчетный период мероприятий.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Основные результаты за период.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Значимость полученных результатов и потенциальные области их применения.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Наличие и характер незапланированных результатов.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Оценка успешности проекта.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Недостатки, выявленные в ходе реализации проекта.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Общие выводы по проекту.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Прочая информация.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Приложения: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содержательному отчету прикладываются экземпляры изданий, видео-, фотоматериалы (с подробной аннотацией), сценарии проведенных мероприятий, методические, творческие, научные материалы, копии публикаций в СМИ, созданные в рамках реализации проекта.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ТРЕБОВАНИЯ К СОДЕРЖАТЕЛЬНОМУ ОТЧЕТУ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Содержательный отчет оформляется на сайте конкурса </w:t>
      </w:r>
      <w:hyperlink r:id="rId7" w:history="1">
        <w:proofErr w:type="gramStart"/>
        <w:r w:rsidRPr="00D543EF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www.pravkonkurs.ru</w:t>
        </w:r>
      </w:hyperlink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 вкладки личного кабинета «Жизнь проекта» и «Содержательный отчет».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Вкладка «Жизнь проекта»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реализации мероприятий Проекта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Грантодатель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размещает на сайте конкурса оперативные отчеты. На основе этих текущих отчётов система автоматически сформирует соответствующий раздел итогового отчёта.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Структура оперативного отчёта: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    Фактическая информация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Название отчетного мероприятия (подсказывает система)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Дата проведения мероприятия (дата должна быть конкретной, </w:t>
      </w:r>
      <w:proofErr w:type="gram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например</w:t>
      </w:r>
      <w:proofErr w:type="gram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с 1 по 7 августа; 3 сентября, каждую субботу в октябре и ноябре 2015г. и т.д.)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Место проведения мероприятия (например, городской Дворец культуры, школа, офис общественной организации, сельская площадь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с.Семеновка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Ивановского района и т.п.)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Форма и название мероприятия (Круглый стол «Светлый путь», посвященный проблемам наркомании, Благотворительный концерт «Улыбка» в пользу детей-сирот с инвалидностью, Паломническая поездка курсантов военного училища «Монастыри родного края» и т.п.).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Количество участников (сколько человек приняло участие в мероприятии всего); </w:t>
      </w:r>
    </w:p>
    <w:p w:rsidR="00132521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 участников (организаторы,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гости, представители СМИ, духовенства и т.д.);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Участие в мероприятии представителей органов государственной власти и муниципального управления, депутатского корпуса (кто принимал участие, и в чем именно выражалось участие);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Представители духовенства, епархиальных органов (кто именно принимал участие, и в чем выражалось участие).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    Содержательная часть отчёта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предоставления отчета по текущему мероприятию Вам НЕ надо писать большую статью: суть своего Проекта, его актуальность и значимость описана Вами в проектной заявке. Также не нужно рассказывать историю того места, которое вы посетили, или события, которому посвящено ваше мероприятие.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Постарайтесь рассказать о мероприятии доступно и интересно. Важно, чтобы Ваше сообщение было информативным, эмоциональным и раскрывало значимость того события, о котором Вы пишите.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Расскажите, был ли проявлен интерес к мероприятию (власть, СМИ, родители, посторонние люди и т.д.). Не забудьте написать о неожиданных и ярких моментах мероприятия, привести отзывы участников.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Оперативные отчеты очень выигрывают, если в них содержатся элементы интервью (прямая речь кого-то из участников).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    Материалы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Мультимедийные материалы (фото, видео, презентации и т.д.);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Документы (в том числе – методические материалы, доклады, справки, договоры, соглашения и т.п.), созданные или подписанные в ходе мероприятия;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Ссылки на Интернет-ресурсы, где есть упоминание о Вашем проекте и о Конкурсе;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   Электронные варианты публикаций печатных СМИ (или перечисление СМИ, в которых публиковались материалы о Проекте и были упоминания о Конкурсе).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Вкладка «Содержательный отчет»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 вкладке «Содержательный отчет» необходимо заполнить несколько полей: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1. Поле «Основные результаты за период» – необходимо дать: обобщение, резюме по мероприятиям проекта, которые состоялись в данный отчетный период. Кроме статистической информации (например: «…в двух сменах православного палаточного лагеря приняли участие 83 ребенка из малообеспеченных семей, 2 подростка, состоящие на учете и 15 волонтеров – студентов педагогического института…») нужно указать на место того или иного мероприятия в решении задач и достижении цели проекта (например: «…разработка учебно-методического пособия создала методическую базу для проведения обучающих мероприятий с педагогами…», «…участие в работе оргкомитета губернатора привлекло внимание региональных СМИ не только к мероприятиям проекта, но и проблеме, на решение которой направлен проект…» и т.п.).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Поле «Значимость полученных результатов и потенциальные области их применения» (только текст). Кроме вашей авторской оценки значимости мероприятий и проекта в целом, было бы интересно узнать мнение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СМИ, экспертов, специалистов, представителей церкви и светской власти. Если в ходе реализации проекта выяснилось, что значимость того или иного мероприятия для решения социальной проблемы невелика, напишите и это – вскрытый отрицательный результат – это важный элемент проектной работы, который позволит избежать подобных ошибок вашим коллегам.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Наличие и характер незапланированных результатов (только текст) – в этом поле необходимо разместить информацию о любых незапланированных итогах проекта, </w:t>
      </w:r>
      <w:proofErr w:type="gram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например</w:t>
      </w:r>
      <w:proofErr w:type="gram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пришло на праздник больше детей, чем ожидали; после проведения семинара вас пригласили провести семинар в соседнюю область; после пресс-конференции и публикации в газете представители бизнеса предложили финансовую поддержку проекту или, больным детям –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благополучателям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проекта…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Оценка успешности проекта (только текст) – желательно, чтобы ваше заявление об успешности проекта подтверждалось аргументированным комментарием.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Недостатки, выявленные в ходе реализации проекта (только текст) – мы ждем от вас анализа о допущенных ошибках в планировании и реализации проекта, как в части мероприятий, так и финансового обеспечения.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Общие выводы (только текст).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В поле «Прочая информация» вы можете проиллюстрировать свой отчет текстом, ссылками на интернет ресурсы, фотографиями, видео).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ВАЖНО! Мы ожидаем от вас действительно важную информацию и яркие иллюстрации.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 мы просим не присылать нам подробный фотоотчет о паломнической поездке или семинаре – достаточно 2-3 наиболее иллюстративных фото (если нам потребуются дополнительные снимки, мы попросим у вас их дослать). Но – если в рамках проекта издана, например, книга, фильм – предоставление этих продуктов обязательно. </w:t>
      </w:r>
    </w:p>
    <w:p w:rsid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2521" w:rsidRPr="00D543EF" w:rsidRDefault="00132521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132521" w:rsidRPr="00D543EF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987"/>
        <w:gridCol w:w="4351"/>
      </w:tblGrid>
      <w:tr w:rsidR="00D543EF" w:rsidRPr="00D543EF" w:rsidTr="00334A11">
        <w:trPr>
          <w:tblCellSpacing w:w="15" w:type="dxa"/>
        </w:trPr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hideMark/>
          </w:tcPr>
          <w:p w:rsidR="00D543EF" w:rsidRPr="00D543EF" w:rsidRDefault="00D543EF" w:rsidP="00334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Приложение № 4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к Договору о предоставлении гранта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№ X</w:t>
            </w:r>
            <w:r w:rsidR="00334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="00334A11" w:rsidRPr="00334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от «____» ______________ 201</w:t>
            </w:r>
            <w:r w:rsidR="00334A11" w:rsidRPr="00334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ФИНАНСОВЫЙ ОТЧЕТ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________________________________________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Название проекта: ________________________________________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Номер гранта: Х - __________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Период реализации проекта: с _______________________г. по ____________________ г.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 Гранта, руб.: ____________________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935"/>
        <w:gridCol w:w="1451"/>
        <w:gridCol w:w="1451"/>
        <w:gridCol w:w="1451"/>
        <w:gridCol w:w="1451"/>
      </w:tblGrid>
      <w:tr w:rsidR="00D543EF" w:rsidRPr="00D543EF" w:rsidTr="00334A1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Статьи утвержденного бюджета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за отчетные периоды </w:t>
            </w:r>
          </w:p>
        </w:tc>
      </w:tr>
      <w:tr w:rsidR="00D543EF" w:rsidRPr="00D543EF" w:rsidTr="00334A1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Статья расходов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Утвержденная сумма, руб.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Отчетный период №1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Остаток, руб.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Отчетный период №2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Остаток, руб. 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659"/>
        <w:gridCol w:w="4515"/>
      </w:tblGrid>
      <w:tr w:rsidR="00D543EF" w:rsidRPr="00D543EF" w:rsidTr="00334A11">
        <w:trPr>
          <w:tblCellSpacing w:w="15" w:type="dxa"/>
        </w:trPr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бухгалтера*: </w:t>
            </w:r>
          </w:p>
        </w:tc>
        <w:tc>
          <w:tcPr>
            <w:tcW w:w="50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руководителя проекта*: 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бухгалтера: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проекта: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 полностью)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 полностью)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____________________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_____________________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 страны – код города – тел.)     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 страны – код города – тел.)   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адрес: ___________________________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адрес: ___________________________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Руководитель организации-</w:t>
      </w:r>
      <w:proofErr w:type="spellStart"/>
      <w:proofErr w:type="gram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</w:t>
      </w:r>
      <w:proofErr w:type="gram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 ________________ /______________________/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sz w:val="18"/>
          <w:szCs w:val="18"/>
          <w:lang w:eastAsia="ru-RU"/>
        </w:rPr>
        <w:t>                                           (Должность)                                            (Подпись)                                            (ФИО)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* Подписи подтверждают достоверность сведений. Подписи должны быть заверены печатью организации.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ТРЕБОВАНИЯ К ФИНАНСОВОМУ ОТЧЕТУ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расходы на реализацию проекта должны соответствовать статьям утвержденного бюджета и документально подтверждены.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Сроки сдачи финансовых отчетов регулируются Календарным планом (Приложение № 1).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Финансовый отчет заполняется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Грантополучателем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электронной форме на сайте конкурса </w:t>
      </w:r>
      <w:hyperlink r:id="rId8" w:history="1">
        <w:r w:rsidRPr="00D543EF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www.pravkonkurs.ru</w:t>
        </w:r>
      </w:hyperlink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путем загрузки копий первичных финансовых документов, подтверждающих расходы в рамках реализации проекта.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достоверности сведений, указываемых в финансовых отчетах, любые исправления/дополнения документов не допускаются. 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обнаружения ошибок и/или неполноты финансового отчета и представленного комплекта финансовых отчетных документов финансовый отчет по этапу считается непринятым.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Грантополучателю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направляется письменное разъяснение через сайт конкурса </w:t>
      </w:r>
      <w:hyperlink r:id="rId9" w:history="1">
        <w:proofErr w:type="gramStart"/>
        <w:r w:rsidRPr="00D543EF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www.pravkonkurs.ru</w:t>
        </w:r>
      </w:hyperlink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возникновения вопросов по определенным статьям расходов финансового отчета и по предоставленным финансовым отчетным документам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Грантодатель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оставляет за собой право запросить дополнительные документы, являющиеся необходимыми для подтверждения конкретного вида расходов.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Расходы, которые были осуществлены на реализацию проекта согласно Бюджета, должны подтверждаться Содержательным отчетом.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утверждения Уполномоченной организацией проведенных платежей руководитель и главный бухгалтер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подписывают сгенерированные системой Финансовый отчет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иОпись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расходов по проекту (Приложения №№ 4 и 5), и удостоверяют документы круглой печатью (с полным наименованием некоммерческой организации на русском языке, указанием ОГРН).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Первые экземпляры Финансового отчета и Описи расходов по проекту остаются у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вторые экземпляры указанных документов по окончании проекта направляются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Грантодателю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случае запроса со стороны последнего.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Уполномоченная организация не несет ответственность за фальсификацию или неверное заполнение финансовых отчетных документов по предоставленному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Грантополучателем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финансовому отчету.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Сроки хранения финансовых документов регулируются действующим законодательством.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Расходование средств гранта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Грантополучателем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 осуществляться исключительно с расчетного счета организации-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указанного в п.12 Договора гранта.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осуществлении операций, связанных с выдачей наличных денежных средств из кассы организации,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должен руководствоваться Положением ЦБ РФ № 373-П от 12 октября 2011 г. «О порядке ведения кассовых операций с банкнотами и монетой Банка России на территории Российской Федерации».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Подотчетное лицо должно являться сотрудником проекта.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может осуществляться как из собственных средств организации-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так и из средств других организаций. </w:t>
      </w:r>
    </w:p>
    <w:p w:rsidR="00334A11" w:rsidRDefault="00334A11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2521" w:rsidRDefault="0013252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br w:type="page"/>
      </w:r>
    </w:p>
    <w:p w:rsidR="00D543EF" w:rsidRPr="00132521" w:rsidRDefault="00D543EF" w:rsidP="00132521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3252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Требования, предъявляемые к финансовым (первичным) отчетным документам:</w:t>
      </w:r>
    </w:p>
    <w:tbl>
      <w:tblPr>
        <w:tblW w:w="5000" w:type="pct"/>
        <w:tblBorders>
          <w:top w:val="outset" w:sz="24" w:space="0" w:color="auto"/>
          <w:left w:val="outset" w:sz="6" w:space="0" w:color="auto"/>
          <w:bottom w:val="outset" w:sz="24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210"/>
        <w:gridCol w:w="5891"/>
      </w:tblGrid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П.н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Статья расходов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Необходимые документы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Оборудование.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Расходные материалы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При безналичном расчете</w:t>
            </w: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платежное поручение об оплате; договор, счет, товарная накладная, акт, счет-фактура.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При наличном расчете</w:t>
            </w: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авансовый отчет (только для сотрудников, состоящих в штате организации); отчет по приобретенным и использованным запасам (для исполнителей, действующих по договору гражданско-правового характера – подряда) и заявление о возмещении со ссылкой на пункт договора между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Грантополучателем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Исполнителем; расходный ордер; кассовый чек, товарный чек.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ОБРАТИТЕ ВНИМАНИЕ: в Договоре гражданско-правового характера с Исполнителем в пункте, регулирующем права и обязанности сторон, должен содержаться подпункт о возмещении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Грантополучателем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Исполнителю расходов,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cвязанных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выполнением работ по настоящему Договору, при предоставлении исполнителем подтверждающих документов и отчета.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Командировочные расходы сотрудника, выполняющего работы по проекту и состоящего в штате организации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Приказ; служебное задание; авансовый отчет; билеты; посадочные талоны; распоряжение о возмещении транспортных расходов; приказ об утверждении размера суточных; документы подтверждающие покупку билетов и оплату проживания в гостинице (счет, платежное поручение, товарная накладная, счет-фактура, расходный ордер, чек ККТ; слипы (чеки электронных терминалов при проведении операций с использованием банковской карты, держателем которой является работник); подтверждение кредитного учреждения, в котором открыт работнику банковский счет, предусматривающий совершение операций с использованием банковской карты, проведенной операции по оплате электронного билета; иной документ, подтверждающий произведенную оплату перевозки, оформленный на утвержденном бланке строгой отчетности).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ОБРАТИТЕ ВНИМАНИЕ: командировочные расходы возмещаются только сотрудникам, оформленным по трудовым договорам.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Транспортные расходы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Договоры; акты с указанием подробного содержания выполненной поездки; счет-фактура; счет; платежное поручение; распоряжение; путевые листы; приказ о нормах расходования топлива; отчет о проделанных поездках.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Транспортные расходы исполнителей, не состоящих в штате организации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 договоре гражданско-правового характера с Исполнителем в пункте, регулирующем права и обязанности сторон, должен содержаться подпункт о возмещении Заказчиком Исполнителю транспортных расходов, расходов на проживание при предоставлении Исполнителем подтверждающих документов и отчета о проделанных поездках.</w:t>
            </w: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Билеты, посадочные талоны, заявление о возмещении транспортных расходов со ссылкой на пункт договора между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Грантополучателем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Исполнителем, платежное поручение о перечислении возмещения, расходный ордер (</w:t>
            </w: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при наличном расчете</w:t>
            </w: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), отчет о проделанных поездках с подробным описанием, документы, подтверждающие покупку билетов и оплату проживания в гостинице.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ВНИМАНИЕ! Предупреждаем, что налоговая инспекция может признать возмещение транспортных расходов по договору гражданско-правового характера, как доход, полученный в натуральном виде, с которого должен быть удержан и уплачен в бюджет НДФЛ.</w:t>
            </w: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Заработная плата/Оплата вознаграждений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Договоры, задания, акты, расчетная ведомость, таблица расчета налогов и страховых взносов, платежные поручения по перечисленным налогам и страховым взносам.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Если оплата работ в рамках договора гранта выплачивается штатному сотруднику в качестве фиксированной выплаты (помимо основного оклада), оформляется дополнительное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соглашениек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трудовому договору, в котором подробно прописывается наименование работ (техническое задание), сроки реализации, размер и форма оплаты. По окончанию выполнения работ оформляется приказ руководителя организации о поощрении работника.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 начислении заработной платы из средств гранта в дополнительном соглашении к трудовому договору расписывается размер заработной платы помесячно, и оплата производится в месяце, следующем за отчетным периодом. Если же оплата за осуществление работ в рамках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грантового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договора осуществляется в качестве премии (надбавки) к заработной плате, то оформляется дополнительное соглашение к трудовому договору (либо приказ по организации о премировании), где прописывается, что данная надбавка выплачивается за выполнение работ в рамках Договора гранта. </w:t>
            </w: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Составляется задание с перечнем работ на период их выполнения. По окончании выполнения работ оформляется Приказ руководителя о поощрении работников. Начисление премии (надбавки) производится в том месяце, в котором создан Приказ.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При наличном расчете</w:t>
            </w: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расчетная ведомость, платежная ведомость; приходный и расходные ордера.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При безналичном расчете:</w:t>
            </w: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расчетная ведомость, платежное поручение, заявление с реквизитами Исполнителя, на которые будут перечисляться деньги или указание в договоре условия о перечислении вознаграждения на расчетный счет исполнителя (с указанием полных реквизитов).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Страховые взносы во внебюджетные фонды / НДФЛ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 перечислении страховых взносов необходимо руководствоваться п.7 ст. 15 Федерального закона 212-ФЗ от 24.07.2009 г.: сумма страховых взносов, подлежащая перечислению в соответствующие государственные внебюджетные фонды, определяется в полных рублях. Сумма страховых взносов менее 50 копеек отбрасывается, а сумма 50 копеек и более округляется до полного рубля.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 исчислении НДФЛ необходимо руководствоваться п. 4 ст. 225 Налогового кодекса: сумма налога определяется в полных рублях. Сумма налога менее 50 копеек отбрасывается, а 50 копеек и более округляются до полного рубля.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Необходимо учитывать, что округление НДФЛ осуществляется индивидуально по каждому сотруднику, а страховых взносов – в целом по организации.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 составлении платежных поручений на перечисление денежных средств по страховым взносам и НДФЛ во внебюджетные фонды и налоговую инспекцию соответственно, необходимо указывать верные КБК, действующие с 01 января 2012 г. (поле 104), и верные статусы составителя (поле 101).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случае обнаружения ошибок в данных полях платежного поручения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Грантодатель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оставляет за собой право запросить у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Грантополучателя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документы, подтверждающие поступление денежных средств по назначению.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Банковские расходы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Мемориальный ордер, платежное требование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Выполнение работ в рамках проекта подрядчиками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Договор, акт, счет, счет-фактура, платежное поручение, распоряжение (Распоряжение предоставляется с целью подтверждения материальных расходов, расходов по аренде помещения, услуг связи).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Услуги связи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Договор, акт, счет, счет-фактура, платежное поручение, распоряжение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Производство печатной продукции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Договор, задание, акт, счет, счет-фактура, платежное поручение, распоряжение </w:t>
            </w:r>
          </w:p>
        </w:tc>
      </w:tr>
      <w:tr w:rsidR="00D543EF" w:rsidRPr="00D543EF" w:rsidTr="00334A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семинаров, круглых столов, пресс-конференций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Договор, задание, акт, счет, счет-фактура, платежное поручение, распоряжение, отчет о проделанной работе, программа проведения мероприятия 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987"/>
        <w:gridCol w:w="4351"/>
      </w:tblGrid>
      <w:tr w:rsidR="00D543EF" w:rsidRPr="00D543EF" w:rsidTr="00334A11">
        <w:trPr>
          <w:tblCellSpacing w:w="15" w:type="dxa"/>
        </w:trPr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hideMark/>
          </w:tcPr>
          <w:p w:rsidR="00D543EF" w:rsidRPr="00D543EF" w:rsidRDefault="00D543EF" w:rsidP="001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Приложение № 5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к Договору о предоставлении гранта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№ X</w:t>
            </w:r>
            <w:r w:rsidR="0017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="0017159A" w:rsidRPr="0017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от «____» ______________ 201</w:t>
            </w:r>
            <w:r w:rsidR="0017159A" w:rsidRPr="0017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Опись расходов по проекту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Грантополучатель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________________________________________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Название проекта: ________________________________________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Номер гранта: Х - __________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Период реализации проекта: с _______________________г. по ____________________ г. </w:t>
      </w:r>
    </w:p>
    <w:p w:rsidR="00D543EF" w:rsidRPr="00D543EF" w:rsidRDefault="00D543EF" w:rsidP="00D54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 Гранта, руб.: ____________________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1451"/>
        <w:gridCol w:w="1451"/>
        <w:gridCol w:w="1451"/>
        <w:gridCol w:w="1451"/>
        <w:gridCol w:w="1451"/>
        <w:gridCol w:w="1451"/>
      </w:tblGrid>
      <w:tr w:rsidR="00D543EF" w:rsidRPr="00D543EF" w:rsidTr="00334A11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п/п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Статья бюджета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и № документа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платежа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Назначение платежа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Сумма, руб.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Остаток, руб. 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543EF" w:rsidRPr="00D543EF" w:rsidTr="00334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543EF" w:rsidRPr="00D543EF" w:rsidTr="00334A1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3EF" w:rsidRPr="00D543EF" w:rsidRDefault="00D543EF" w:rsidP="00D543E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659"/>
        <w:gridCol w:w="4515"/>
      </w:tblGrid>
      <w:tr w:rsidR="00D543EF" w:rsidRPr="00D543EF" w:rsidTr="00334A11">
        <w:trPr>
          <w:tblCellSpacing w:w="15" w:type="dxa"/>
        </w:trPr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бухгалтера*: </w:t>
            </w:r>
          </w:p>
        </w:tc>
        <w:tc>
          <w:tcPr>
            <w:tcW w:w="50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руководителя проекта*: 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бухгалтера: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проекта: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 полностью)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 полностью)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____________________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_____________________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 страны – код города – тел.)     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 страны – код города – тел.)   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адрес: ___________________________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адрес: ___________________________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Руководитель организации-</w:t>
      </w:r>
      <w:proofErr w:type="spellStart"/>
      <w:proofErr w:type="gram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грантополучателя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</w:t>
      </w:r>
      <w:proofErr w:type="gram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 ________________ /______________________/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sz w:val="18"/>
          <w:szCs w:val="18"/>
          <w:lang w:eastAsia="ru-RU"/>
        </w:rPr>
        <w:t>                                           (Должность)                                            (Подпись)                                            (ФИО)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* Подписи подтверждают достоверность сведений. Подписи должны быть заверены печатью организации.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987"/>
        <w:gridCol w:w="4351"/>
      </w:tblGrid>
      <w:tr w:rsidR="00D543EF" w:rsidRPr="00D543EF" w:rsidTr="00334A11">
        <w:trPr>
          <w:tblCellSpacing w:w="15" w:type="dxa"/>
        </w:trPr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hideMark/>
          </w:tcPr>
          <w:p w:rsidR="00D543EF" w:rsidRPr="00D543EF" w:rsidRDefault="00D543EF" w:rsidP="00334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Приложение № 6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к Договору о предоставлении гранта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№ X</w:t>
            </w:r>
            <w:r w:rsidR="00334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="00334A11" w:rsidRPr="00334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от «____» ______________ 201</w:t>
            </w:r>
            <w:r w:rsidR="00334A11" w:rsidRPr="00C5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D543EF" w:rsidRPr="00D543EF" w:rsidRDefault="00D543EF" w:rsidP="00D543E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ИНФОРМАЦИОННОЕ ПИСЬМО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О СОБСТВЕННОМ ВКЛАДЕ И ПРИВЛЕЧЕННЫХ СРЕДСТВАХ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24" w:space="0" w:color="auto"/>
          <w:left w:val="outset" w:sz="6" w:space="0" w:color="auto"/>
          <w:bottom w:val="outset" w:sz="24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3"/>
      </w:tblGrid>
      <w:tr w:rsidR="00D543EF" w:rsidRPr="00D543EF" w:rsidTr="00334A11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ПРИМЕР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БЛАНК ОРГАНИЗАЦИИ - ГРАНТОПОЛУЧАТЕЛЯ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Исполнительному директору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Фонда «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Соработничество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Габестро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Уважаемый Сергей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Владиленович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Сообщаем, что на реализацию проекта «Создание реабилитационного центра» (Договор о предоставлении гранта № Х-00-000) были направлены следующие ресурсы нашей организации: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       по статье «Оплата труда и начисления» - 150 000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       по статье «Оборудование» (приобретение диагностического оборудования) – 300 000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       по статье «Мероприятия» (организация питания участников межрегиональной конференции) – 250 000 руб.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Для транспортного обслуживания участников конференции использовался автобус, принадлежащий организации (50 000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Проводилась фото-видеосъемка мероприятия штатным сотрудником организации (10 000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Кроме того, проект был поддержан спонсором – OOO «Успех», предоставившим безвозмездно гостиницу для проживания участников конференции (1 000 000 </w:t>
            </w:r>
            <w:proofErr w:type="spellStart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Всего за отчетный период собственные и привлеченные в проект ресурсы оцениваются в 1 760 000 руб. </w:t>
            </w:r>
          </w:p>
          <w:p w:rsidR="00D543EF" w:rsidRPr="00D543EF" w:rsidRDefault="00D543EF" w:rsidP="00D543E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организации: _______________________________/А.Б. Иванов/   </w:t>
            </w:r>
          </w:p>
        </w:tc>
      </w:tr>
    </w:tbl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987"/>
        <w:gridCol w:w="4351"/>
      </w:tblGrid>
      <w:tr w:rsidR="00D543EF" w:rsidRPr="00D543EF" w:rsidTr="00334A11">
        <w:trPr>
          <w:tblCellSpacing w:w="15" w:type="dxa"/>
        </w:trPr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hideMark/>
          </w:tcPr>
          <w:p w:rsidR="00D543EF" w:rsidRPr="00D543EF" w:rsidRDefault="00D543EF" w:rsidP="00C5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Приложение № 7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к Договору о предоставлении гранта 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№ X</w:t>
            </w:r>
            <w:r w:rsidR="00C5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="00C50171" w:rsidRPr="00C5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от «____» ______________ 201</w:t>
            </w:r>
            <w:r w:rsidR="00C50171" w:rsidRPr="00C5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543EF" w:rsidRPr="00D543EF" w:rsidRDefault="00D543EF" w:rsidP="00D543EF">
      <w:pPr>
        <w:spacing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ДОПОЛНИТЕЛЬНОЕ СОГЛАШЕНИЕ № ___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 Договору о предоставлении гранта № X - ______ от «____» ______________ 201</w:t>
      </w:r>
      <w:r w:rsidR="00C50171" w:rsidRPr="00C50171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Фонд поддержки гуманитарных и просветительских инициатив «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Соработничество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», в лице исполнительного директора </w:t>
      </w:r>
      <w:proofErr w:type="spellStart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Габестро</w:t>
      </w:r>
      <w:proofErr w:type="spellEnd"/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С.В, действующего на основании Устава, с одной стороны, и __________________________________, в лице __________________________, действующего на основании ______________________, с другой стороны, подписали настоящее дополнительное соглашение № ___ (далее – Соглашение), о нижеследующем: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Статью (приложение, раздел и т.п.) изменить и изложить в следующей редакции: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Настоящее Соглашение является неотъемлемой частью договора № Х- _______ «____» ______________ 201</w:t>
      </w:r>
      <w:r w:rsidR="00C50171" w:rsidRPr="00C50171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Во всем остальном, что не оговорено настоящим Соглашением, стороны руководствуются положениями договора № Х - ______ от «____» ______________ 201</w:t>
      </w:r>
      <w:r w:rsidR="00C50171" w:rsidRPr="00C50171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</w:t>
      </w: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3EF" w:rsidRPr="00D543EF" w:rsidRDefault="00D543EF" w:rsidP="00D543E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987"/>
        <w:gridCol w:w="4351"/>
      </w:tblGrid>
      <w:tr w:rsidR="00D543EF" w:rsidRPr="00D543EF" w:rsidTr="00334A11">
        <w:trPr>
          <w:tblCellSpacing w:w="15" w:type="dxa"/>
        </w:trPr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Грантополучатель</w:t>
            </w:r>
            <w:proofErr w:type="spellEnd"/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pct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Уполномоченная</w:t>
            </w: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организация:</w:t>
            </w:r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Фонд</w:t>
            </w:r>
            <w:proofErr w:type="gramEnd"/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Соработничество</w:t>
            </w:r>
            <w:proofErr w:type="spellEnd"/>
            <w:r w:rsidRPr="00D54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C50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«______»______________________201</w:t>
            </w:r>
            <w:r w:rsidR="00C501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C50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«______»______________________201</w:t>
            </w:r>
            <w:r w:rsidR="00C501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</w:tr>
      <w:tr w:rsidR="00D543EF" w:rsidRPr="00D543EF" w:rsidTr="00334A11">
        <w:trPr>
          <w:tblCellSpacing w:w="15" w:type="dxa"/>
        </w:trPr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 _______________ /</w:t>
            </w: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EF" w:rsidRPr="00D543EF" w:rsidRDefault="00D543EF" w:rsidP="00D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________________/С.В. </w:t>
            </w:r>
            <w:proofErr w:type="spellStart"/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Габестро</w:t>
            </w:r>
            <w:proofErr w:type="spellEnd"/>
            <w:r w:rsidRPr="00D5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D543EF" w:rsidRPr="00D543EF" w:rsidRDefault="00D543EF" w:rsidP="00D543EF">
      <w:pPr>
        <w:tabs>
          <w:tab w:val="center" w:pos="432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instrText xml:space="preserve">  IF </w:instrText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instrText xml:space="preserve"> </w:instrText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ru-RU"/>
        </w:rPr>
        <w:instrText xml:space="preserve">PAGE </w:instrText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D543EF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ru-RU"/>
        </w:rPr>
        <w:instrText>15</w:instrText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instrText xml:space="preserve"> &lt; </w:instrText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instrText xml:space="preserve"> </w:instrText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ru-RU"/>
        </w:rPr>
        <w:instrText xml:space="preserve">NUMPAGES </w:instrText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D543EF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ru-RU"/>
        </w:rPr>
        <w:instrText>15</w:instrText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instrText xml:space="preserve">  "Ознакомлен: ____________________" "Ознакомлен: ____________________" </w:instrText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D543EF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ab/>
      </w:r>
      <w:r w:rsidRPr="00D543E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ab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instrText xml:space="preserve">IF 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fldChar w:fldCharType="begin"/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instrText xml:space="preserve"> PAGE 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fldChar w:fldCharType="separate"/>
      </w:r>
      <w:r w:rsidRPr="00D543EF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instrText>15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fldChar w:fldCharType="end"/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instrText>&lt;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fldChar w:fldCharType="begin"/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instrText xml:space="preserve"> NUMPAGES 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fldChar w:fldCharType="separate"/>
      </w:r>
      <w:r w:rsidRPr="00D543EF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instrText>15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fldChar w:fldCharType="end"/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instrText xml:space="preserve"> 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PAGE  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Pr="00D543EF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instrText>14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543E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instrText>" "</w:instrTex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Pr="00D543EF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D543EF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D543EF" w:rsidRPr="00D543EF" w:rsidRDefault="00D543EF" w:rsidP="00D543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543E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PAGE   \* MERGEFORMAT</w:instrText>
      </w:r>
      <w:r w:rsidRPr="00D543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36CB3" w:rsidRDefault="00036CB3"/>
    <w:sectPr w:rsidR="00036CB3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A11" w:rsidRDefault="00334A11">
      <w:pPr>
        <w:spacing w:after="0" w:line="240" w:lineRule="auto"/>
      </w:pPr>
      <w:r>
        <w:separator/>
      </w:r>
    </w:p>
  </w:endnote>
  <w:endnote w:type="continuationSeparator" w:id="0">
    <w:p w:rsidR="00334A11" w:rsidRDefault="0033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11" w:rsidRDefault="00334A11">
    <w:pPr>
      <w:pStyle w:val="a3"/>
    </w:pPr>
    <w:r>
      <w:fldChar w:fldCharType="begin"/>
    </w:r>
    <w:r>
      <w:instrText xml:space="preserve">  IF </w:instrText>
    </w:r>
    <w:r>
      <w:fldChar w:fldCharType="begin"/>
    </w:r>
    <w:r>
      <w:instrText xml:space="preserve"> </w:instrText>
    </w:r>
    <w:r>
      <w:rPr>
        <w:lang w:val="en-US"/>
      </w:rPr>
      <w:instrText xml:space="preserve">PAGE </w:instrText>
    </w:r>
    <w:r>
      <w:fldChar w:fldCharType="separate"/>
    </w:r>
    <w:r w:rsidR="00132521">
      <w:rPr>
        <w:noProof/>
        <w:lang w:val="en-US"/>
      </w:rPr>
      <w:instrText>18</w:instrText>
    </w:r>
    <w:r>
      <w:fldChar w:fldCharType="end"/>
    </w:r>
    <w:r>
      <w:instrText xml:space="preserve"> &lt; </w:instrText>
    </w:r>
    <w:r>
      <w:fldChar w:fldCharType="begin"/>
    </w:r>
    <w:r>
      <w:instrText xml:space="preserve"> </w:instrText>
    </w:r>
    <w:r>
      <w:rPr>
        <w:lang w:val="en-US"/>
      </w:rPr>
      <w:instrText xml:space="preserve">NUMPAGES </w:instrText>
    </w:r>
    <w:r>
      <w:fldChar w:fldCharType="separate"/>
    </w:r>
    <w:r w:rsidR="00132521">
      <w:rPr>
        <w:noProof/>
        <w:lang w:val="en-US"/>
      </w:rPr>
      <w:instrText>18</w:instrText>
    </w:r>
    <w:r>
      <w:fldChar w:fldCharType="end"/>
    </w:r>
    <w:r>
      <w:instrText xml:space="preserve">  "Ознакомлен: ____________________" "Ознакомлен: ____________________" </w:instrText>
    </w:r>
    <w:r>
      <w:fldChar w:fldCharType="separate"/>
    </w:r>
    <w:r w:rsidR="00132521">
      <w:rPr>
        <w:noProof/>
      </w:rPr>
      <w:t>Ознакомлен: ____________________</w:t>
    </w:r>
    <w:r>
      <w:fldChar w:fldCharType="end"/>
    </w:r>
    <w:r>
      <w:tab/>
    </w:r>
    <w:r>
      <w:tab/>
    </w:r>
    <w:r>
      <w:rPr>
        <w:i w:val="0"/>
        <w:iCs w:val="0"/>
      </w:rPr>
      <w:fldChar w:fldCharType="begin"/>
    </w:r>
    <w:r>
      <w:rPr>
        <w:i w:val="0"/>
        <w:iCs w:val="0"/>
      </w:rPr>
      <w:instrText xml:space="preserve"> </w:instrText>
    </w:r>
    <w:r>
      <w:rPr>
        <w:i w:val="0"/>
        <w:iCs w:val="0"/>
        <w:lang w:val="en-US"/>
      </w:rPr>
      <w:instrText xml:space="preserve">IF </w:instrText>
    </w:r>
    <w:r>
      <w:rPr>
        <w:i w:val="0"/>
        <w:iCs w:val="0"/>
        <w:lang w:val="en-US"/>
      </w:rPr>
      <w:fldChar w:fldCharType="begin"/>
    </w:r>
    <w:r>
      <w:rPr>
        <w:i w:val="0"/>
        <w:iCs w:val="0"/>
        <w:lang w:val="en-US"/>
      </w:rPr>
      <w:instrText xml:space="preserve"> PAGE </w:instrText>
    </w:r>
    <w:r>
      <w:rPr>
        <w:i w:val="0"/>
        <w:iCs w:val="0"/>
        <w:lang w:val="en-US"/>
      </w:rPr>
      <w:fldChar w:fldCharType="separate"/>
    </w:r>
    <w:r w:rsidR="00132521">
      <w:rPr>
        <w:i w:val="0"/>
        <w:iCs w:val="0"/>
        <w:noProof/>
        <w:lang w:val="en-US"/>
      </w:rPr>
      <w:instrText>18</w:instrText>
    </w:r>
    <w:r>
      <w:rPr>
        <w:i w:val="0"/>
        <w:iCs w:val="0"/>
        <w:lang w:val="en-US"/>
      </w:rPr>
      <w:fldChar w:fldCharType="end"/>
    </w:r>
    <w:r>
      <w:rPr>
        <w:i w:val="0"/>
        <w:iCs w:val="0"/>
        <w:lang w:val="en-US"/>
      </w:rPr>
      <w:instrText>&lt;</w:instrText>
    </w:r>
    <w:r>
      <w:rPr>
        <w:i w:val="0"/>
        <w:iCs w:val="0"/>
        <w:lang w:val="en-US"/>
      </w:rPr>
      <w:fldChar w:fldCharType="begin"/>
    </w:r>
    <w:r>
      <w:rPr>
        <w:i w:val="0"/>
        <w:iCs w:val="0"/>
        <w:lang w:val="en-US"/>
      </w:rPr>
      <w:instrText xml:space="preserve"> NUMPAGES </w:instrText>
    </w:r>
    <w:r>
      <w:rPr>
        <w:i w:val="0"/>
        <w:iCs w:val="0"/>
        <w:lang w:val="en-US"/>
      </w:rPr>
      <w:fldChar w:fldCharType="separate"/>
    </w:r>
    <w:r w:rsidR="00132521">
      <w:rPr>
        <w:i w:val="0"/>
        <w:iCs w:val="0"/>
        <w:noProof/>
        <w:lang w:val="en-US"/>
      </w:rPr>
      <w:instrText>18</w:instrText>
    </w:r>
    <w:r>
      <w:rPr>
        <w:i w:val="0"/>
        <w:iCs w:val="0"/>
        <w:lang w:val="en-US"/>
      </w:rPr>
      <w:fldChar w:fldCharType="end"/>
    </w:r>
    <w:r>
      <w:rPr>
        <w:i w:val="0"/>
        <w:iCs w:val="0"/>
        <w:lang w:val="en-US"/>
      </w:rPr>
      <w:instrText xml:space="preserve"> </w:instrText>
    </w:r>
    <w:r>
      <w:rPr>
        <w:i w:val="0"/>
        <w:iCs w:val="0"/>
      </w:rPr>
      <w:fldChar w:fldCharType="begin"/>
    </w:r>
    <w:r>
      <w:rPr>
        <w:i w:val="0"/>
        <w:iCs w:val="0"/>
      </w:rPr>
      <w:instrText xml:space="preserve"> PAGE  </w:instrText>
    </w:r>
    <w:r>
      <w:rPr>
        <w:i w:val="0"/>
        <w:iCs w:val="0"/>
      </w:rPr>
      <w:fldChar w:fldCharType="separate"/>
    </w:r>
    <w:r w:rsidR="00132521">
      <w:rPr>
        <w:i w:val="0"/>
        <w:iCs w:val="0"/>
        <w:noProof/>
      </w:rPr>
      <w:instrText>17</w:instrText>
    </w:r>
    <w:r>
      <w:rPr>
        <w:i w:val="0"/>
        <w:iCs w:val="0"/>
      </w:rPr>
      <w:fldChar w:fldCharType="end"/>
    </w:r>
    <w:r>
      <w:rPr>
        <w:i w:val="0"/>
        <w:iCs w:val="0"/>
        <w:lang w:val="en-US"/>
      </w:rPr>
      <w:instrText>" "</w:instrText>
    </w:r>
    <w:r>
      <w:rPr>
        <w:i w:val="0"/>
        <w:iCs w:val="0"/>
      </w:rPr>
      <w:fldChar w:fldCharType="separate"/>
    </w:r>
    <w:r w:rsidR="00132521">
      <w:rPr>
        <w:i w:val="0"/>
        <w:iCs w:val="0"/>
        <w:noProof/>
        <w:lang w:val="en-US"/>
      </w:rPr>
      <w:t xml:space="preserve"> </w:t>
    </w:r>
    <w:r>
      <w:rPr>
        <w:i w:val="0"/>
        <w:iCs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A11" w:rsidRDefault="00334A11">
      <w:pPr>
        <w:spacing w:after="0" w:line="240" w:lineRule="auto"/>
      </w:pPr>
      <w:r>
        <w:separator/>
      </w:r>
    </w:p>
  </w:footnote>
  <w:footnote w:type="continuationSeparator" w:id="0">
    <w:p w:rsidR="00334A11" w:rsidRDefault="00334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75"/>
    <w:rsid w:val="00036CB3"/>
    <w:rsid w:val="00132521"/>
    <w:rsid w:val="0017159A"/>
    <w:rsid w:val="00334A11"/>
    <w:rsid w:val="00697616"/>
    <w:rsid w:val="00B84F8D"/>
    <w:rsid w:val="00BD31CF"/>
    <w:rsid w:val="00C50171"/>
    <w:rsid w:val="00D543EF"/>
    <w:rsid w:val="00DD5A75"/>
    <w:rsid w:val="00F35C78"/>
    <w:rsid w:val="00F3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E34C4-7AF1-4CCB-A553-E0515191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43EF"/>
  </w:style>
  <w:style w:type="paragraph" w:styleId="a3">
    <w:name w:val="footer"/>
    <w:basedOn w:val="a"/>
    <w:link w:val="a4"/>
    <w:uiPriority w:val="99"/>
    <w:unhideWhenUsed/>
    <w:rsid w:val="00D543EF"/>
    <w:pPr>
      <w:tabs>
        <w:tab w:val="center" w:pos="432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43EF"/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3dmsonormal">
    <w:name w:val="3dmsonormal"/>
    <w:basedOn w:val="a"/>
    <w:rsid w:val="00D543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543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543E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543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konkur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konkur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ravkonk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5063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Konstantin</cp:lastModifiedBy>
  <cp:revision>8</cp:revision>
  <dcterms:created xsi:type="dcterms:W3CDTF">2015-08-28T14:17:00Z</dcterms:created>
  <dcterms:modified xsi:type="dcterms:W3CDTF">2015-08-28T14:39:00Z</dcterms:modified>
</cp:coreProperties>
</file>