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E46C" w14:textId="77777777" w:rsidR="003665DB" w:rsidRDefault="003665DB" w:rsidP="003665DB">
      <w:pPr>
        <w:spacing w:line="240" w:lineRule="auto"/>
        <w:ind w:left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26790F0D" w14:textId="77777777" w:rsidR="00574138" w:rsidRPr="005E0BB8" w:rsidRDefault="005E0BB8" w:rsidP="00C21EC6">
      <w:pPr>
        <w:spacing w:line="240" w:lineRule="auto"/>
        <w:ind w:left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0BB8">
        <w:rPr>
          <w:rFonts w:ascii="Times New Roman" w:hAnsi="Times New Roman"/>
          <w:b/>
          <w:sz w:val="28"/>
          <w:szCs w:val="28"/>
        </w:rPr>
        <w:t>ИЗВЕЩЕНИЕ</w:t>
      </w:r>
    </w:p>
    <w:p w14:paraId="0D433D78" w14:textId="77777777" w:rsidR="00574138" w:rsidRPr="005E0BB8" w:rsidRDefault="005E0BB8" w:rsidP="00C21EC6">
      <w:pPr>
        <w:spacing w:line="240" w:lineRule="auto"/>
        <w:ind w:left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0BB8">
        <w:rPr>
          <w:rFonts w:ascii="Times New Roman" w:hAnsi="Times New Roman"/>
          <w:b/>
          <w:sz w:val="28"/>
          <w:szCs w:val="28"/>
        </w:rPr>
        <w:t>об объявлении международного открытого грантового конкурса</w:t>
      </w:r>
    </w:p>
    <w:p w14:paraId="6799CC9A" w14:textId="77777777" w:rsidR="00574138" w:rsidRPr="005E0BB8" w:rsidRDefault="005E0BB8" w:rsidP="00C21EC6">
      <w:pPr>
        <w:spacing w:line="240" w:lineRule="auto"/>
        <w:ind w:left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0BB8">
        <w:rPr>
          <w:rFonts w:ascii="Times New Roman" w:hAnsi="Times New Roman"/>
          <w:b/>
          <w:sz w:val="28"/>
          <w:szCs w:val="28"/>
        </w:rPr>
        <w:t xml:space="preserve">«ПРАВОСЛАВНАЯ </w:t>
      </w:r>
      <w:proofErr w:type="gramStart"/>
      <w:r w:rsidRPr="005E0BB8">
        <w:rPr>
          <w:rFonts w:ascii="Times New Roman" w:hAnsi="Times New Roman"/>
          <w:b/>
          <w:sz w:val="28"/>
          <w:szCs w:val="28"/>
        </w:rPr>
        <w:t>ИНИЦИАТИВА</w:t>
      </w:r>
      <w:r w:rsidR="00BA1456">
        <w:rPr>
          <w:rFonts w:ascii="Times New Roman" w:hAnsi="Times New Roman"/>
          <w:b/>
          <w:sz w:val="28"/>
          <w:szCs w:val="28"/>
        </w:rPr>
        <w:t xml:space="preserve"> </w:t>
      </w:r>
      <w:r w:rsidR="00F67E87">
        <w:rPr>
          <w:rFonts w:ascii="Times New Roman" w:hAnsi="Times New Roman"/>
          <w:sz w:val="28"/>
          <w:szCs w:val="28"/>
        </w:rPr>
        <w:t xml:space="preserve"> </w:t>
      </w:r>
      <w:r w:rsidR="00CD601E" w:rsidRPr="001E66A6">
        <w:rPr>
          <w:rFonts w:ascii="Times New Roman" w:hAnsi="Times New Roman"/>
          <w:b/>
          <w:sz w:val="28"/>
          <w:szCs w:val="28"/>
        </w:rPr>
        <w:t>–</w:t>
      </w:r>
      <w:proofErr w:type="gramEnd"/>
      <w:r w:rsidR="00CD601E">
        <w:rPr>
          <w:rFonts w:ascii="Times New Roman" w:hAnsi="Times New Roman"/>
          <w:b/>
          <w:sz w:val="28"/>
          <w:szCs w:val="28"/>
        </w:rPr>
        <w:t xml:space="preserve"> </w:t>
      </w:r>
      <w:r w:rsidR="00BA1456">
        <w:rPr>
          <w:rFonts w:ascii="Times New Roman" w:hAnsi="Times New Roman"/>
          <w:b/>
          <w:sz w:val="28"/>
          <w:szCs w:val="28"/>
        </w:rPr>
        <w:t>202</w:t>
      </w:r>
      <w:r w:rsidR="00EF382E">
        <w:rPr>
          <w:rFonts w:ascii="Times New Roman" w:hAnsi="Times New Roman"/>
          <w:b/>
          <w:sz w:val="28"/>
          <w:szCs w:val="28"/>
        </w:rPr>
        <w:t>4</w:t>
      </w:r>
      <w:r w:rsidRPr="005E0BB8">
        <w:rPr>
          <w:rFonts w:ascii="Times New Roman" w:hAnsi="Times New Roman"/>
          <w:b/>
          <w:sz w:val="28"/>
          <w:szCs w:val="28"/>
        </w:rPr>
        <w:t>»</w:t>
      </w:r>
    </w:p>
    <w:p w14:paraId="124B3000" w14:textId="77777777" w:rsidR="00574138" w:rsidRDefault="00574138" w:rsidP="00C21EC6">
      <w:pPr>
        <w:spacing w:after="0"/>
        <w:ind w:left="142"/>
        <w:jc w:val="center"/>
        <w:rPr>
          <w:rFonts w:ascii="Times New Roman" w:hAnsi="Times New Roman"/>
          <w:sz w:val="28"/>
          <w:szCs w:val="28"/>
        </w:rPr>
      </w:pPr>
    </w:p>
    <w:p w14:paraId="697D33BC" w14:textId="77777777" w:rsidR="00574138" w:rsidRPr="00574138" w:rsidRDefault="00574138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574138">
        <w:rPr>
          <w:rFonts w:ascii="Times New Roman" w:hAnsi="Times New Roman"/>
          <w:sz w:val="28"/>
          <w:szCs w:val="28"/>
        </w:rPr>
        <w:t>По благословению Святейшего Патриарха Московского и всея Руси Кирилла Координационный комитет по поощрению социальных, образовательных, информационных, культурных и иных инициатив под эгидой Русс</w:t>
      </w:r>
      <w:r>
        <w:rPr>
          <w:rFonts w:ascii="Times New Roman" w:hAnsi="Times New Roman"/>
          <w:sz w:val="28"/>
          <w:szCs w:val="28"/>
        </w:rPr>
        <w:t>кой Православной Церкви объявляет Международный открытый</w:t>
      </w:r>
      <w:r w:rsidRPr="00574138">
        <w:rPr>
          <w:rFonts w:ascii="Times New Roman" w:hAnsi="Times New Roman"/>
          <w:sz w:val="28"/>
          <w:szCs w:val="28"/>
        </w:rPr>
        <w:t xml:space="preserve"> грант</w:t>
      </w:r>
      <w:r>
        <w:rPr>
          <w:rFonts w:ascii="Times New Roman" w:hAnsi="Times New Roman"/>
          <w:sz w:val="28"/>
          <w:szCs w:val="28"/>
        </w:rPr>
        <w:t>овый</w:t>
      </w:r>
      <w:r w:rsidRPr="00574138">
        <w:rPr>
          <w:rFonts w:ascii="Times New Roman" w:hAnsi="Times New Roman"/>
          <w:sz w:val="28"/>
          <w:szCs w:val="28"/>
        </w:rPr>
        <w:t xml:space="preserve"> конкурс «Православная инициатива</w:t>
      </w:r>
      <w:r w:rsidR="00F67E87">
        <w:rPr>
          <w:rFonts w:ascii="Times New Roman" w:hAnsi="Times New Roman"/>
          <w:sz w:val="28"/>
          <w:szCs w:val="28"/>
        </w:rPr>
        <w:t xml:space="preserve"> </w:t>
      </w:r>
      <w:r w:rsidR="00CD601E" w:rsidRPr="00574138">
        <w:rPr>
          <w:rFonts w:ascii="Times New Roman" w:hAnsi="Times New Roman"/>
          <w:sz w:val="28"/>
          <w:szCs w:val="28"/>
        </w:rPr>
        <w:t>–</w:t>
      </w:r>
      <w:r w:rsidR="00CD601E">
        <w:rPr>
          <w:rFonts w:ascii="Times New Roman" w:hAnsi="Times New Roman"/>
          <w:sz w:val="28"/>
          <w:szCs w:val="28"/>
        </w:rPr>
        <w:t xml:space="preserve"> </w:t>
      </w:r>
      <w:r w:rsidR="005427F4">
        <w:rPr>
          <w:rFonts w:ascii="Times New Roman" w:hAnsi="Times New Roman"/>
          <w:sz w:val="28"/>
          <w:szCs w:val="28"/>
        </w:rPr>
        <w:t>20</w:t>
      </w:r>
      <w:r w:rsidR="00976C16">
        <w:rPr>
          <w:rFonts w:ascii="Times New Roman" w:hAnsi="Times New Roman"/>
          <w:sz w:val="28"/>
          <w:szCs w:val="28"/>
        </w:rPr>
        <w:t>2</w:t>
      </w:r>
      <w:r w:rsidR="00EF382E">
        <w:rPr>
          <w:rFonts w:ascii="Times New Roman" w:hAnsi="Times New Roman"/>
          <w:sz w:val="28"/>
          <w:szCs w:val="28"/>
        </w:rPr>
        <w:t>4</w:t>
      </w:r>
      <w:r w:rsidRPr="00574138">
        <w:rPr>
          <w:rFonts w:ascii="Times New Roman" w:hAnsi="Times New Roman"/>
          <w:sz w:val="28"/>
          <w:szCs w:val="28"/>
        </w:rPr>
        <w:t>» (далее – Конкурс).</w:t>
      </w:r>
    </w:p>
    <w:p w14:paraId="033694EF" w14:textId="77777777" w:rsidR="000F1A74" w:rsidRDefault="00574138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574138">
        <w:rPr>
          <w:rFonts w:ascii="Times New Roman" w:hAnsi="Times New Roman"/>
          <w:sz w:val="28"/>
          <w:szCs w:val="28"/>
        </w:rPr>
        <w:t>Проведение Конкурса регулируется Положением</w:t>
      </w:r>
      <w:r w:rsidRPr="00574138"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="000B529B">
        <w:rPr>
          <w:rFonts w:ascii="Times New Roman" w:hAnsi="Times New Roman"/>
          <w:sz w:val="28"/>
          <w:szCs w:val="28"/>
        </w:rPr>
        <w:t>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4138">
        <w:rPr>
          <w:rFonts w:ascii="Times New Roman" w:hAnsi="Times New Roman"/>
          <w:sz w:val="28"/>
          <w:szCs w:val="28"/>
        </w:rPr>
        <w:t>«</w:t>
      </w:r>
      <w:r w:rsidR="00AC5E76">
        <w:rPr>
          <w:rFonts w:ascii="Times New Roman" w:hAnsi="Times New Roman"/>
          <w:sz w:val="28"/>
          <w:szCs w:val="28"/>
        </w:rPr>
        <w:t>Православная и</w:t>
      </w:r>
      <w:r w:rsidR="00AC5E76" w:rsidRPr="00574138">
        <w:rPr>
          <w:rFonts w:ascii="Times New Roman" w:hAnsi="Times New Roman"/>
          <w:sz w:val="28"/>
          <w:szCs w:val="28"/>
        </w:rPr>
        <w:t>нициатива</w:t>
      </w:r>
      <w:r w:rsidRPr="00574138">
        <w:rPr>
          <w:rFonts w:ascii="Times New Roman" w:hAnsi="Times New Roman"/>
          <w:sz w:val="28"/>
          <w:szCs w:val="28"/>
        </w:rPr>
        <w:t>»</w:t>
      </w:r>
      <w:r w:rsidR="00AC5E76">
        <w:rPr>
          <w:rFonts w:ascii="Times New Roman" w:hAnsi="Times New Roman"/>
          <w:sz w:val="28"/>
          <w:szCs w:val="28"/>
        </w:rPr>
        <w:t xml:space="preserve"> и настоящим И</w:t>
      </w:r>
      <w:r>
        <w:rPr>
          <w:rFonts w:ascii="Times New Roman" w:hAnsi="Times New Roman"/>
          <w:sz w:val="28"/>
          <w:szCs w:val="28"/>
        </w:rPr>
        <w:t>звещением.</w:t>
      </w:r>
      <w:r w:rsidR="007D5A52" w:rsidRPr="007D5A52">
        <w:rPr>
          <w:rFonts w:ascii="Times New Roman" w:hAnsi="Times New Roman"/>
          <w:sz w:val="28"/>
          <w:szCs w:val="28"/>
        </w:rPr>
        <w:t xml:space="preserve"> </w:t>
      </w:r>
      <w:r w:rsidR="007D5A52">
        <w:rPr>
          <w:rFonts w:ascii="Times New Roman" w:hAnsi="Times New Roman"/>
          <w:sz w:val="28"/>
          <w:szCs w:val="28"/>
        </w:rPr>
        <w:t>Т</w:t>
      </w:r>
      <w:r w:rsidR="007D5A52" w:rsidRPr="00A21739">
        <w:rPr>
          <w:rFonts w:ascii="Times New Roman" w:hAnsi="Times New Roman"/>
          <w:sz w:val="28"/>
          <w:szCs w:val="28"/>
        </w:rPr>
        <w:t>ехническое обеспечение конкурсных процедур, организация экспертизы поступивших заявок, финансирование победителей, получение и проверка отчетности, возл</w:t>
      </w:r>
      <w:r w:rsidR="007D5A52">
        <w:rPr>
          <w:rFonts w:ascii="Times New Roman" w:hAnsi="Times New Roman"/>
          <w:sz w:val="28"/>
          <w:szCs w:val="28"/>
        </w:rPr>
        <w:t>агается</w:t>
      </w:r>
      <w:r w:rsidR="007D5A52" w:rsidRPr="00A21739">
        <w:rPr>
          <w:rFonts w:ascii="Times New Roman" w:hAnsi="Times New Roman"/>
          <w:sz w:val="28"/>
          <w:szCs w:val="28"/>
        </w:rPr>
        <w:t xml:space="preserve"> на </w:t>
      </w:r>
      <w:r w:rsidR="007D5A52">
        <w:rPr>
          <w:rFonts w:ascii="Times New Roman" w:hAnsi="Times New Roman"/>
          <w:sz w:val="28"/>
          <w:szCs w:val="28"/>
        </w:rPr>
        <w:t xml:space="preserve">Оператора конкурса </w:t>
      </w:r>
      <w:r w:rsidR="007D5A52" w:rsidRPr="00A21739">
        <w:rPr>
          <w:rFonts w:ascii="Times New Roman" w:hAnsi="Times New Roman"/>
          <w:sz w:val="28"/>
          <w:szCs w:val="28"/>
        </w:rPr>
        <w:t>– Фонд поддержки гуманитарных и просветительских инициатив «Соработничество» (далее – Фонд).</w:t>
      </w:r>
    </w:p>
    <w:p w14:paraId="5FFC3BEF" w14:textId="77777777" w:rsidR="00220EBF" w:rsidRDefault="00220EBF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14:paraId="6A9438FC" w14:textId="77777777" w:rsidR="00220EBF" w:rsidRDefault="00220EBF" w:rsidP="00220EBF">
      <w:pPr>
        <w:numPr>
          <w:ilvl w:val="0"/>
          <w:numId w:val="2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0EBF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535B0160" w14:textId="77777777" w:rsidR="00220EBF" w:rsidRPr="00220EBF" w:rsidRDefault="00220EBF" w:rsidP="00220EBF">
      <w:pPr>
        <w:spacing w:after="0"/>
        <w:ind w:left="142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55093F1" w14:textId="77777777" w:rsidR="00220EBF" w:rsidRPr="00220EBF" w:rsidRDefault="00220EBF" w:rsidP="00220EBF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1. Цели, стратегические приоритеты и задачи Конкурса соответствуют целям, стратегическим приоритетам и задачам Международной грантовой программы «Православная инициатива».</w:t>
      </w:r>
    </w:p>
    <w:p w14:paraId="5F487D1C" w14:textId="77777777" w:rsidR="00220EBF" w:rsidRPr="00220EBF" w:rsidRDefault="00220EBF" w:rsidP="00220EBF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2. Цель Конкурса — поддержка гражданских инициатив на основе сотрудничества между Русской Православной Церковью, общественностью, предпринимателями и государственными структурами.</w:t>
      </w:r>
    </w:p>
    <w:p w14:paraId="7AF47EF9" w14:textId="77777777" w:rsidR="00220EBF" w:rsidRPr="00220EBF" w:rsidRDefault="00220EBF" w:rsidP="00220EBF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3. Стратегические приоритеты Конкурса:</w:t>
      </w:r>
    </w:p>
    <w:p w14:paraId="10B81491" w14:textId="77777777" w:rsidR="00220EBF" w:rsidRPr="00220EBF" w:rsidRDefault="00220EBF" w:rsidP="00220EBF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а)</w:t>
      </w:r>
      <w:r w:rsidRPr="00220EBF">
        <w:rPr>
          <w:rFonts w:ascii="Times New Roman" w:hAnsi="Times New Roman"/>
          <w:sz w:val="28"/>
          <w:szCs w:val="28"/>
        </w:rPr>
        <w:tab/>
        <w:t>объединение всех социальных слоев современного общества вокруг христианских ценностей;</w:t>
      </w:r>
    </w:p>
    <w:p w14:paraId="00F9A6C4" w14:textId="77777777" w:rsidR="00220EBF" w:rsidRPr="00220EBF" w:rsidRDefault="00220EBF" w:rsidP="00220EBF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б)</w:t>
      </w:r>
      <w:r w:rsidRPr="00220EBF">
        <w:rPr>
          <w:rFonts w:ascii="Times New Roman" w:hAnsi="Times New Roman"/>
          <w:sz w:val="28"/>
          <w:szCs w:val="28"/>
        </w:rPr>
        <w:tab/>
        <w:t>поддержка гражданских инициатив, способствующих утверждению Православия в современном обществе;</w:t>
      </w:r>
    </w:p>
    <w:p w14:paraId="047F6780" w14:textId="77777777" w:rsidR="00220EBF" w:rsidRPr="00220EBF" w:rsidRDefault="00220EBF" w:rsidP="00220EBF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в)</w:t>
      </w:r>
      <w:r w:rsidRPr="00220EBF">
        <w:rPr>
          <w:rFonts w:ascii="Times New Roman" w:hAnsi="Times New Roman"/>
          <w:sz w:val="28"/>
          <w:szCs w:val="28"/>
        </w:rPr>
        <w:tab/>
        <w:t>выстраивание сотрудничества Русской Православной Церкви, общественностью, предпринимателями, деятелями культуры, науки и образования, местного самоуправления, государственной властью.</w:t>
      </w:r>
    </w:p>
    <w:p w14:paraId="26B2591E" w14:textId="77777777" w:rsidR="00220EBF" w:rsidRPr="00220EBF" w:rsidRDefault="00220EBF" w:rsidP="00220EBF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4. Задачи конкурса:</w:t>
      </w:r>
    </w:p>
    <w:p w14:paraId="23119B0A" w14:textId="77777777" w:rsidR="00220EBF" w:rsidRPr="00220EBF" w:rsidRDefault="00220EBF" w:rsidP="00220EBF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а)</w:t>
      </w:r>
      <w:r w:rsidRPr="00220EBF">
        <w:rPr>
          <w:rFonts w:ascii="Times New Roman" w:hAnsi="Times New Roman"/>
          <w:sz w:val="28"/>
          <w:szCs w:val="28"/>
        </w:rPr>
        <w:tab/>
        <w:t>поддержка гражданской активности, способствующей утверждению в современном обществе традиционных ценностей, патриотического воспитания детей и молодежи, социально ответственного предпринимательства;</w:t>
      </w:r>
    </w:p>
    <w:p w14:paraId="75759F97" w14:textId="77777777" w:rsidR="00220EBF" w:rsidRPr="00220EBF" w:rsidRDefault="00220EBF" w:rsidP="00220EBF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б)</w:t>
      </w:r>
      <w:r w:rsidRPr="00220EBF">
        <w:rPr>
          <w:rFonts w:ascii="Times New Roman" w:hAnsi="Times New Roman"/>
          <w:sz w:val="28"/>
          <w:szCs w:val="28"/>
        </w:rPr>
        <w:tab/>
        <w:t>развитие регионов Российской Федерации через поддержку инициатив местных сообществ, направленных на решение актуальных социальных проблем как конкретного региона, так и общества в целом;</w:t>
      </w:r>
    </w:p>
    <w:p w14:paraId="3C785AF4" w14:textId="77777777" w:rsidR="00220EBF" w:rsidRPr="00220EBF" w:rsidRDefault="00220EBF" w:rsidP="00220EBF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в)</w:t>
      </w:r>
      <w:r w:rsidRPr="00220EBF">
        <w:rPr>
          <w:rFonts w:ascii="Times New Roman" w:hAnsi="Times New Roman"/>
          <w:sz w:val="28"/>
          <w:szCs w:val="28"/>
        </w:rPr>
        <w:tab/>
        <w:t>оздоровление социального климата, через поддержку проектов, направленных на решение проблем наиболее уязвимых групп благополучателей;</w:t>
      </w:r>
    </w:p>
    <w:p w14:paraId="704624DE" w14:textId="77777777" w:rsidR="00220EBF" w:rsidRPr="00220EBF" w:rsidRDefault="00220EBF" w:rsidP="00220EBF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lastRenderedPageBreak/>
        <w:t>г)</w:t>
      </w:r>
      <w:r w:rsidRPr="00220EBF">
        <w:rPr>
          <w:rFonts w:ascii="Times New Roman" w:hAnsi="Times New Roman"/>
          <w:sz w:val="28"/>
          <w:szCs w:val="28"/>
        </w:rPr>
        <w:tab/>
        <w:t>способствование развитию социального проектирования, позволяющего выстраивать конструктивные взаимоотношения между Русской Православной Церковью, государственными учреждениями, общественными, культурными, научными деятелями и предпринимателями;</w:t>
      </w:r>
    </w:p>
    <w:p w14:paraId="4E015DDF" w14:textId="77777777" w:rsidR="00220EBF" w:rsidRPr="00220EBF" w:rsidRDefault="00220EBF" w:rsidP="00220EBF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д)</w:t>
      </w:r>
      <w:r w:rsidRPr="00220EBF">
        <w:rPr>
          <w:rFonts w:ascii="Times New Roman" w:hAnsi="Times New Roman"/>
          <w:sz w:val="28"/>
          <w:szCs w:val="28"/>
        </w:rPr>
        <w:tab/>
        <w:t>продвижение практик смешанного (многостороннего) финансирования социальных проектов;</w:t>
      </w:r>
    </w:p>
    <w:p w14:paraId="257B0C5B" w14:textId="77777777" w:rsidR="00A21739" w:rsidRDefault="00220EBF" w:rsidP="00220EBF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220EBF">
        <w:rPr>
          <w:rFonts w:ascii="Times New Roman" w:hAnsi="Times New Roman"/>
          <w:sz w:val="28"/>
          <w:szCs w:val="28"/>
        </w:rPr>
        <w:t>е)</w:t>
      </w:r>
      <w:r w:rsidRPr="00220EBF">
        <w:rPr>
          <w:rFonts w:ascii="Times New Roman" w:hAnsi="Times New Roman"/>
          <w:sz w:val="28"/>
          <w:szCs w:val="28"/>
        </w:rPr>
        <w:tab/>
        <w:t>развитие добровольчества (волонтерства).</w:t>
      </w:r>
    </w:p>
    <w:p w14:paraId="7C95B873" w14:textId="77777777" w:rsidR="00220EBF" w:rsidRDefault="00220EBF" w:rsidP="00220EBF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14:paraId="16D2193A" w14:textId="77777777" w:rsidR="00BE3ADE" w:rsidRPr="005E0BB8" w:rsidRDefault="00EB2CDC" w:rsidP="00220EBF">
      <w:pPr>
        <w:pStyle w:val="a3"/>
        <w:numPr>
          <w:ilvl w:val="0"/>
          <w:numId w:val="23"/>
        </w:numPr>
        <w:jc w:val="center"/>
        <w:rPr>
          <w:rFonts w:ascii="Times New Roman" w:hAnsi="Times New Roman"/>
          <w:b/>
          <w:sz w:val="28"/>
          <w:szCs w:val="28"/>
        </w:rPr>
      </w:pPr>
      <w:r w:rsidRPr="005E0BB8">
        <w:rPr>
          <w:rFonts w:ascii="Times New Roman" w:hAnsi="Times New Roman"/>
          <w:b/>
          <w:sz w:val="28"/>
          <w:szCs w:val="28"/>
        </w:rPr>
        <w:t>УЧАСТНИКИ</w:t>
      </w:r>
    </w:p>
    <w:p w14:paraId="151E8CE1" w14:textId="77777777" w:rsidR="00075B93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1.</w:t>
      </w:r>
      <w:r w:rsidRPr="00080D1E">
        <w:rPr>
          <w:rFonts w:ascii="Times New Roman" w:hAnsi="Times New Roman"/>
          <w:sz w:val="28"/>
          <w:szCs w:val="28"/>
        </w:rPr>
        <w:tab/>
      </w:r>
      <w:r w:rsidR="00075B93" w:rsidRPr="00BE3ADE">
        <w:rPr>
          <w:rFonts w:ascii="Times New Roman" w:hAnsi="Times New Roman"/>
          <w:sz w:val="28"/>
          <w:szCs w:val="28"/>
        </w:rPr>
        <w:t xml:space="preserve">Конкурс предоставляет равные возможности всем участникам. </w:t>
      </w:r>
    </w:p>
    <w:p w14:paraId="500F602A" w14:textId="77777777" w:rsidR="00080D1E" w:rsidRPr="00080D1E" w:rsidRDefault="00080D1E" w:rsidP="00C21EC6">
      <w:pPr>
        <w:spacing w:after="0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 xml:space="preserve">В </w:t>
      </w:r>
      <w:r w:rsidR="00075B93">
        <w:rPr>
          <w:rFonts w:ascii="Times New Roman" w:hAnsi="Times New Roman"/>
          <w:sz w:val="28"/>
          <w:szCs w:val="28"/>
        </w:rPr>
        <w:t>Конкурсе</w:t>
      </w:r>
      <w:r w:rsidRPr="00080D1E">
        <w:rPr>
          <w:rFonts w:ascii="Times New Roman" w:hAnsi="Times New Roman"/>
          <w:sz w:val="28"/>
          <w:szCs w:val="28"/>
        </w:rPr>
        <w:t xml:space="preserve"> могут принимать участие следующие организации:</w:t>
      </w:r>
    </w:p>
    <w:p w14:paraId="78E90F95" w14:textId="77777777" w:rsidR="00080D1E" w:rsidRPr="00080D1E" w:rsidRDefault="00080D1E" w:rsidP="00C21EC6">
      <w:pPr>
        <w:spacing w:after="0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канонические подразделе</w:t>
      </w:r>
      <w:r w:rsidR="000C7ABB">
        <w:rPr>
          <w:rFonts w:ascii="Times New Roman" w:hAnsi="Times New Roman"/>
          <w:sz w:val="28"/>
          <w:szCs w:val="28"/>
        </w:rPr>
        <w:t>ния Русской Православной Церкви</w:t>
      </w:r>
      <w:r w:rsidRPr="00080D1E">
        <w:rPr>
          <w:rFonts w:ascii="Times New Roman" w:hAnsi="Times New Roman"/>
          <w:sz w:val="28"/>
          <w:szCs w:val="28"/>
        </w:rPr>
        <w:t>;</w:t>
      </w:r>
    </w:p>
    <w:p w14:paraId="2007CFA7" w14:textId="77777777" w:rsidR="00627AAA" w:rsidRDefault="00080D1E" w:rsidP="00C21EC6">
      <w:pPr>
        <w:spacing w:after="0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некоммерческие организации, зарегистрирован</w:t>
      </w:r>
      <w:r w:rsidR="00627AAA">
        <w:rPr>
          <w:rFonts w:ascii="Times New Roman" w:hAnsi="Times New Roman"/>
          <w:sz w:val="28"/>
          <w:szCs w:val="28"/>
        </w:rPr>
        <w:t>ные в качестве юридических лиц;</w:t>
      </w:r>
    </w:p>
    <w:p w14:paraId="66B5EB58" w14:textId="77777777" w:rsidR="00080D1E" w:rsidRPr="00080D1E" w:rsidRDefault="00080D1E" w:rsidP="00C21EC6">
      <w:pPr>
        <w:spacing w:after="0"/>
        <w:ind w:lef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 xml:space="preserve">государственные и муниципальные учреждения; </w:t>
      </w:r>
    </w:p>
    <w:p w14:paraId="6C127937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негосударственные организации сферы образования, культуры, здравоохранения, социальной защиты и другие, в том числе организации, созданные Русской Правосла</w:t>
      </w:r>
      <w:r w:rsidR="000C7ABB">
        <w:rPr>
          <w:rFonts w:ascii="Times New Roman" w:hAnsi="Times New Roman"/>
          <w:sz w:val="28"/>
          <w:szCs w:val="28"/>
        </w:rPr>
        <w:t>вной Церковью или с ее участием</w:t>
      </w:r>
      <w:r w:rsidRPr="00080D1E">
        <w:rPr>
          <w:rFonts w:ascii="Times New Roman" w:hAnsi="Times New Roman"/>
          <w:sz w:val="28"/>
          <w:szCs w:val="28"/>
        </w:rPr>
        <w:t xml:space="preserve">; </w:t>
      </w:r>
    </w:p>
    <w:p w14:paraId="1BC1228D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средства массовой информации;</w:t>
      </w:r>
    </w:p>
    <w:p w14:paraId="5B574088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коммерческие организации и индивидуальные предприниматели.</w:t>
      </w:r>
    </w:p>
    <w:p w14:paraId="3D537BEC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2. Организации, участвующие в Программе, должны соответствовать следующим требованиям:</w:t>
      </w:r>
    </w:p>
    <w:p w14:paraId="46C5D065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организация-заявитель должна быть зарегистрирована как юридическое лицо;</w:t>
      </w:r>
    </w:p>
    <w:p w14:paraId="2DD88D5B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 xml:space="preserve">организация осуществляет в соответствии с уставом один или несколько видов деятельности, соответствующих проектным направлениям, указанным в главе III настоящего </w:t>
      </w:r>
      <w:r w:rsidR="00075B93">
        <w:rPr>
          <w:rFonts w:ascii="Times New Roman" w:hAnsi="Times New Roman"/>
          <w:sz w:val="28"/>
          <w:szCs w:val="28"/>
        </w:rPr>
        <w:t>Извещения</w:t>
      </w:r>
      <w:r w:rsidRPr="00080D1E">
        <w:rPr>
          <w:rFonts w:ascii="Times New Roman" w:hAnsi="Times New Roman"/>
          <w:sz w:val="28"/>
          <w:szCs w:val="28"/>
        </w:rPr>
        <w:t>;</w:t>
      </w:r>
    </w:p>
    <w:p w14:paraId="67B3ADA7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организация не находится в процессе ликвидации, в отношении нее не возбуждено производство по делу о несостоятельности (банкротстве), деятельность организации не приостановлена в порядке, предусмотренным законодательством;</w:t>
      </w:r>
    </w:p>
    <w:p w14:paraId="7319D873" w14:textId="77777777" w:rsid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у организации отсутствует просроченная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(за исключением сумм, по которым имеется вступившее в законную силу решение суда о признании обязанности организации по уплате этих сумм исполненной). Организация признается соответствующей установленному требованию в случае, если ею в установленном порядке подано заявление об обжаловании указанной задолженности и решение по такому заявлению на дату подачи организацией заявки н</w:t>
      </w:r>
      <w:r w:rsidR="00AC779A">
        <w:rPr>
          <w:rFonts w:ascii="Times New Roman" w:hAnsi="Times New Roman"/>
          <w:sz w:val="28"/>
          <w:szCs w:val="28"/>
        </w:rPr>
        <w:t>а участие в Конкурсе не принято;</w:t>
      </w:r>
    </w:p>
    <w:p w14:paraId="4191AC7D" w14:textId="77777777" w:rsidR="00AC779A" w:rsidRPr="00080D1E" w:rsidRDefault="00AC779A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 w:rsidRPr="00080D1E">
        <w:rPr>
          <w:rFonts w:ascii="Times New Roman" w:hAnsi="Times New Roman"/>
          <w:sz w:val="28"/>
          <w:szCs w:val="28"/>
        </w:rPr>
        <w:t>организации отсутствует просроченная задолженность по</w:t>
      </w:r>
      <w:r>
        <w:rPr>
          <w:rFonts w:ascii="Times New Roman" w:hAnsi="Times New Roman"/>
          <w:sz w:val="28"/>
          <w:szCs w:val="28"/>
        </w:rPr>
        <w:t xml:space="preserve"> отчетности за полученные ранее гранты.</w:t>
      </w:r>
    </w:p>
    <w:p w14:paraId="0C9302DE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3.</w:t>
      </w:r>
      <w:r w:rsidRPr="00080D1E">
        <w:rPr>
          <w:rFonts w:ascii="Times New Roman" w:hAnsi="Times New Roman"/>
          <w:sz w:val="28"/>
          <w:szCs w:val="28"/>
        </w:rPr>
        <w:tab/>
        <w:t>Участниками Программы не могут быть:</w:t>
      </w:r>
    </w:p>
    <w:p w14:paraId="7EE1AEC0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lastRenderedPageBreak/>
        <w:t>потребительские кооперативы, к которым относятся, в том числе,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14:paraId="32F9ED1E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политические партии;</w:t>
      </w:r>
    </w:p>
    <w:p w14:paraId="390A6AFF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саморегулируемые организации;</w:t>
      </w:r>
    </w:p>
    <w:p w14:paraId="5FB77CF8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объединения работодателей;</w:t>
      </w:r>
    </w:p>
    <w:p w14:paraId="1D42291C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объединения кооперативов;</w:t>
      </w:r>
    </w:p>
    <w:p w14:paraId="0E2FEA0C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торгово-промышленные палаты;</w:t>
      </w:r>
    </w:p>
    <w:p w14:paraId="5F327DCA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товарищества собственников недвижимости, к которым относятся, в том числе, товарищества собственников жилья;</w:t>
      </w:r>
    </w:p>
    <w:p w14:paraId="2F108766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адвокатские палаты;</w:t>
      </w:r>
    </w:p>
    <w:p w14:paraId="282725CE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адвокатские образования;</w:t>
      </w:r>
    </w:p>
    <w:p w14:paraId="00E209D6" w14:textId="77777777" w:rsidR="00080D1E" w:rsidRPr="00080D1E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нотариальные палаты;</w:t>
      </w:r>
    </w:p>
    <w:p w14:paraId="7A9FFA7B" w14:textId="77777777" w:rsidR="00080D1E" w:rsidRDefault="00A41290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лица;</w:t>
      </w:r>
    </w:p>
    <w:p w14:paraId="6659332C" w14:textId="77777777" w:rsidR="00A41290" w:rsidRPr="00A41290" w:rsidRDefault="00A41290" w:rsidP="00C21EC6">
      <w:pPr>
        <w:spacing w:after="0"/>
        <w:ind w:left="142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04B17">
        <w:rPr>
          <w:rFonts w:ascii="Times New Roman" w:hAnsi="Times New Roman"/>
          <w:sz w:val="28"/>
          <w:szCs w:val="28"/>
        </w:rPr>
        <w:t>организации, которые на день окончания приема заявок на участие в конкурсе не представили в Фонд отчетность, предусмотренную договором о предоставлении гранта, использование которого завершено (если сроки представления такой отчетности наступили до дня окончания приема заявок на участие в конкурсе);</w:t>
      </w:r>
    </w:p>
    <w:p w14:paraId="070D1959" w14:textId="77777777" w:rsidR="00080D1E" w:rsidRPr="00923DE6" w:rsidRDefault="00080D1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080D1E">
        <w:rPr>
          <w:rFonts w:ascii="Times New Roman" w:hAnsi="Times New Roman"/>
          <w:sz w:val="28"/>
          <w:szCs w:val="28"/>
        </w:rPr>
        <w:t>4. Замена организации-заявителя на всех этапах конкурсной процедуры, оформления Договора о предоставлен</w:t>
      </w:r>
      <w:r w:rsidR="00923DE6">
        <w:rPr>
          <w:rFonts w:ascii="Times New Roman" w:hAnsi="Times New Roman"/>
          <w:sz w:val="28"/>
          <w:szCs w:val="28"/>
        </w:rPr>
        <w:t xml:space="preserve">ии гранта и реализации проекта </w:t>
      </w:r>
      <w:r w:rsidRPr="00080D1E">
        <w:rPr>
          <w:rFonts w:ascii="Times New Roman" w:hAnsi="Times New Roman"/>
          <w:sz w:val="28"/>
          <w:szCs w:val="28"/>
        </w:rPr>
        <w:t>не допускается, кроме случаев реорганизации юридического лица в формах, предусмотренных законодательством.</w:t>
      </w:r>
    </w:p>
    <w:p w14:paraId="1C921033" w14:textId="77777777" w:rsidR="00B32897" w:rsidRDefault="00B32897" w:rsidP="00C21EC6">
      <w:pPr>
        <w:pStyle w:val="a3"/>
        <w:ind w:left="142"/>
        <w:rPr>
          <w:rFonts w:ascii="Times New Roman" w:hAnsi="Times New Roman"/>
          <w:b/>
          <w:sz w:val="28"/>
          <w:szCs w:val="28"/>
        </w:rPr>
      </w:pPr>
    </w:p>
    <w:p w14:paraId="2A843617" w14:textId="77777777" w:rsidR="00372611" w:rsidRPr="000C14BC" w:rsidRDefault="00220EBF" w:rsidP="00220EBF">
      <w:pPr>
        <w:pStyle w:val="a3"/>
        <w:numPr>
          <w:ilvl w:val="0"/>
          <w:numId w:val="23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ПРОЕКТНЫЕ НАПРАВЛЕНИЯ И </w:t>
      </w:r>
      <w:r w:rsidR="00D7659D" w:rsidRPr="000C14BC">
        <w:rPr>
          <w:rFonts w:ascii="Times New Roman" w:hAnsi="Times New Roman"/>
          <w:b/>
          <w:sz w:val="28"/>
          <w:szCs w:val="28"/>
        </w:rPr>
        <w:t>НОМИНАЦИИ</w:t>
      </w:r>
    </w:p>
    <w:p w14:paraId="2D1BE7B9" w14:textId="77777777" w:rsidR="00F70FAE" w:rsidRDefault="00F70FAE" w:rsidP="00530A75">
      <w:pPr>
        <w:numPr>
          <w:ilvl w:val="0"/>
          <w:numId w:val="22"/>
        </w:numPr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29EF">
        <w:rPr>
          <w:rFonts w:ascii="Times New Roman" w:hAnsi="Times New Roman"/>
          <w:sz w:val="28"/>
          <w:szCs w:val="28"/>
          <w:lang w:eastAsia="ru-RU"/>
        </w:rPr>
        <w:t>В рамках Программы рассматриваются заявки по следующим проектным направлениям:</w:t>
      </w:r>
    </w:p>
    <w:p w14:paraId="2295761B" w14:textId="77777777" w:rsidR="00F70FAE" w:rsidRPr="00D01C9F" w:rsidRDefault="00F70FAE" w:rsidP="00271A3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1C9F">
        <w:rPr>
          <w:rFonts w:ascii="Times New Roman" w:hAnsi="Times New Roman"/>
          <w:sz w:val="28"/>
          <w:szCs w:val="28"/>
        </w:rPr>
        <w:t>образование и воспитание;</w:t>
      </w:r>
    </w:p>
    <w:p w14:paraId="5AE0B1BD" w14:textId="77777777" w:rsidR="00F70FAE" w:rsidRPr="005F5296" w:rsidRDefault="00F70FAE" w:rsidP="00271A35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5F5296">
        <w:rPr>
          <w:rFonts w:ascii="Times New Roman" w:hAnsi="Times New Roman"/>
          <w:sz w:val="28"/>
          <w:szCs w:val="28"/>
        </w:rPr>
        <w:t>социальное служение;</w:t>
      </w:r>
    </w:p>
    <w:p w14:paraId="790F87E2" w14:textId="77777777" w:rsidR="00F70FAE" w:rsidRPr="005F5296" w:rsidRDefault="00F70FAE" w:rsidP="00271A35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5F5296">
        <w:rPr>
          <w:rFonts w:ascii="Times New Roman" w:hAnsi="Times New Roman"/>
          <w:sz w:val="28"/>
          <w:szCs w:val="28"/>
        </w:rPr>
        <w:t>культура;</w:t>
      </w:r>
    </w:p>
    <w:p w14:paraId="63DCDC57" w14:textId="77777777" w:rsidR="00F70FAE" w:rsidRDefault="00F70FAE" w:rsidP="00271A35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</w:t>
      </w:r>
      <w:r w:rsidRPr="005F52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AFDDD88" w14:textId="77777777" w:rsidR="00D01C9F" w:rsidRPr="001B261C" w:rsidRDefault="00F70FAE" w:rsidP="00530A75">
      <w:pPr>
        <w:pStyle w:val="a3"/>
        <w:numPr>
          <w:ilvl w:val="0"/>
          <w:numId w:val="22"/>
        </w:numPr>
        <w:ind w:lef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61C">
        <w:rPr>
          <w:rFonts w:ascii="Times New Roman" w:hAnsi="Times New Roman"/>
          <w:sz w:val="28"/>
          <w:szCs w:val="28"/>
        </w:rPr>
        <w:t xml:space="preserve">Для достижения </w:t>
      </w:r>
      <w:r w:rsidR="00F11EA7" w:rsidRPr="001B261C">
        <w:rPr>
          <w:rFonts w:ascii="Times New Roman" w:hAnsi="Times New Roman"/>
          <w:sz w:val="28"/>
          <w:szCs w:val="28"/>
        </w:rPr>
        <w:t xml:space="preserve">упомянутых выше </w:t>
      </w:r>
      <w:r w:rsidRPr="001B261C">
        <w:rPr>
          <w:rFonts w:ascii="Times New Roman" w:hAnsi="Times New Roman"/>
          <w:sz w:val="28"/>
          <w:szCs w:val="28"/>
        </w:rPr>
        <w:t>цели и задач Конкурса</w:t>
      </w:r>
      <w:r w:rsidR="00F11EA7" w:rsidRPr="001B261C">
        <w:rPr>
          <w:rFonts w:ascii="Times New Roman" w:hAnsi="Times New Roman"/>
          <w:sz w:val="28"/>
          <w:szCs w:val="28"/>
        </w:rPr>
        <w:t xml:space="preserve"> с соблюдением </w:t>
      </w:r>
      <w:r w:rsidR="00271A35" w:rsidRPr="001B261C">
        <w:rPr>
          <w:rFonts w:ascii="Times New Roman" w:hAnsi="Times New Roman"/>
          <w:sz w:val="28"/>
          <w:szCs w:val="28"/>
        </w:rPr>
        <w:t xml:space="preserve">его </w:t>
      </w:r>
      <w:r w:rsidR="00F11EA7" w:rsidRPr="001B261C">
        <w:rPr>
          <w:rFonts w:ascii="Times New Roman" w:hAnsi="Times New Roman"/>
          <w:sz w:val="28"/>
          <w:szCs w:val="28"/>
        </w:rPr>
        <w:t>стратегических приоритетов</w:t>
      </w:r>
      <w:r w:rsidRPr="001B261C">
        <w:rPr>
          <w:rFonts w:ascii="Times New Roman" w:hAnsi="Times New Roman"/>
          <w:sz w:val="28"/>
          <w:szCs w:val="28"/>
        </w:rPr>
        <w:t>,</w:t>
      </w:r>
      <w:r w:rsidR="00F11EA7" w:rsidRPr="001B261C">
        <w:rPr>
          <w:rFonts w:ascii="Times New Roman" w:hAnsi="Times New Roman"/>
          <w:sz w:val="28"/>
          <w:szCs w:val="28"/>
        </w:rPr>
        <w:t xml:space="preserve"> </w:t>
      </w:r>
      <w:r w:rsidRPr="001B261C">
        <w:rPr>
          <w:rFonts w:ascii="Times New Roman" w:hAnsi="Times New Roman"/>
          <w:sz w:val="28"/>
          <w:szCs w:val="28"/>
        </w:rPr>
        <w:t xml:space="preserve">определены следующие приоритетные </w:t>
      </w:r>
      <w:r w:rsidR="00F51DC0" w:rsidRPr="001B261C">
        <w:rPr>
          <w:rFonts w:ascii="Times New Roman" w:hAnsi="Times New Roman"/>
          <w:sz w:val="28"/>
          <w:szCs w:val="28"/>
        </w:rPr>
        <w:t>темы в рамках проектных направлений</w:t>
      </w:r>
      <w:r w:rsidRPr="001B261C">
        <w:rPr>
          <w:rFonts w:ascii="Times New Roman" w:hAnsi="Times New Roman"/>
          <w:sz w:val="28"/>
          <w:szCs w:val="28"/>
          <w:lang w:eastAsia="ru-RU"/>
        </w:rPr>
        <w:t>:</w:t>
      </w:r>
    </w:p>
    <w:p w14:paraId="682881C5" w14:textId="77777777" w:rsidR="00404FCC" w:rsidRDefault="00404FC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ТРАДИЦИОННЫЕ </w:t>
      </w:r>
      <w:r w:rsidR="00C02A8C" w:rsidRPr="00C02A8C">
        <w:rPr>
          <w:sz w:val="28"/>
          <w:szCs w:val="28"/>
          <w:lang w:val="ru-RU"/>
        </w:rPr>
        <w:t xml:space="preserve">СЕМЕЙНЫЕ ЦЕННОСТИ КАК ОСНОВА ДУХОВНО-НРАВСТВЕННОГО И ГРАЖДАНСКО-ПАТРИОТИЧЕСКОГО ВОСПИТАНИЯ </w:t>
      </w:r>
    </w:p>
    <w:p w14:paraId="75075AD3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>Ключевая идея номинации – воспитание гармонично развитой и социально ответственной личности на основе духовно-нравственных ценностей.</w:t>
      </w:r>
    </w:p>
    <w:p w14:paraId="36343EF3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>На конкурс будут приниматься проекты, направленные на:</w:t>
      </w:r>
    </w:p>
    <w:p w14:paraId="0D5FB225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>-укрепление нравственного авторитета семьи и родительства в современном обществе;</w:t>
      </w:r>
    </w:p>
    <w:p w14:paraId="2B41DBF5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>-содействие патриотическому и духовно-нравственному воспитанию детей и молодежи;</w:t>
      </w:r>
    </w:p>
    <w:p w14:paraId="18A0076B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lastRenderedPageBreak/>
        <w:t>- продвижение в общественном пространстве информации о традиционных духовно-нравственных ценностях</w:t>
      </w:r>
      <w:r>
        <w:rPr>
          <w:sz w:val="28"/>
          <w:szCs w:val="28"/>
          <w:lang w:val="ru-RU"/>
        </w:rPr>
        <w:t>.</w:t>
      </w:r>
    </w:p>
    <w:p w14:paraId="4E495D4D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</w:p>
    <w:p w14:paraId="6F8D2D1C" w14:textId="78259EF2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>ДУХОВН</w:t>
      </w:r>
      <w:r w:rsidR="006D39CE">
        <w:rPr>
          <w:sz w:val="28"/>
          <w:szCs w:val="28"/>
          <w:lang w:val="ru-RU"/>
        </w:rPr>
        <w:t>АЯ</w:t>
      </w:r>
      <w:r w:rsidRPr="00C02A8C">
        <w:rPr>
          <w:sz w:val="28"/>
          <w:szCs w:val="28"/>
          <w:lang w:val="ru-RU"/>
        </w:rPr>
        <w:t xml:space="preserve"> И НАСТАВНИЧЕСКАЯ ПОМОЩЬ СЕМЬЯМ УЧАСТНИКОВ СВО</w:t>
      </w:r>
    </w:p>
    <w:p w14:paraId="160878B8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 xml:space="preserve">Ключевая идея номинации – вовлечение граждан в социально значимую деятельность, направленную на комплексную поддержку членов семей участников специальной военной операции.  </w:t>
      </w:r>
    </w:p>
    <w:p w14:paraId="5E0BF3E6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>На конкурс будут приниматься проекты, направленные на:</w:t>
      </w:r>
    </w:p>
    <w:p w14:paraId="0B989C38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>- социализацию и профориентацию детей из семей мобилизованных;</w:t>
      </w:r>
    </w:p>
    <w:p w14:paraId="78ADC5C4" w14:textId="19B47081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>- волонтерс</w:t>
      </w:r>
      <w:r w:rsidR="00404FCC">
        <w:rPr>
          <w:sz w:val="28"/>
          <w:szCs w:val="28"/>
          <w:lang w:val="ru-RU"/>
        </w:rPr>
        <w:t xml:space="preserve">кую деятельность </w:t>
      </w:r>
      <w:r w:rsidRPr="00C02A8C">
        <w:rPr>
          <w:sz w:val="28"/>
          <w:szCs w:val="28"/>
          <w:lang w:val="ru-RU"/>
        </w:rPr>
        <w:t>по организации и проведению мероприятий для семей участников СВО;</w:t>
      </w:r>
    </w:p>
    <w:p w14:paraId="3D88DD99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>- знакомств</w:t>
      </w:r>
      <w:r>
        <w:rPr>
          <w:sz w:val="28"/>
          <w:szCs w:val="28"/>
          <w:lang w:val="ru-RU"/>
        </w:rPr>
        <w:t>о</w:t>
      </w:r>
      <w:r w:rsidRPr="00C02A8C">
        <w:rPr>
          <w:sz w:val="28"/>
          <w:szCs w:val="28"/>
          <w:lang w:val="ru-RU"/>
        </w:rPr>
        <w:t xml:space="preserve"> детей из семей мобилизованных с традиционными духовно-нравственными ценностями, выдающимися духовными и светскими деятелями прошлого и современности, внесшими весомый вклад в становление и укрепление Российской государственности, а также содействие популяризации среди детей и молодежи правдивой информации об истории России и всего Русского мира.</w:t>
      </w:r>
    </w:p>
    <w:p w14:paraId="46AA17EA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</w:p>
    <w:p w14:paraId="066443FA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>ЭКОЛОГИЧЕСКОЕ ПРОСВЕЩЕНИЕ</w:t>
      </w:r>
      <w:r>
        <w:rPr>
          <w:sz w:val="28"/>
          <w:szCs w:val="28"/>
          <w:lang w:val="ru-RU"/>
        </w:rPr>
        <w:t xml:space="preserve"> И ВОСПИТАНИЕ</w:t>
      </w:r>
    </w:p>
    <w:p w14:paraId="4F908ABD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 xml:space="preserve">Ключевая идея номинации - воспитание гармоничной, грамотной, творчески активной и социально адаптированной личности, способной чувствовать и понимать внешний мир, чутко и с любовью относиться к природе и окружающему миру. </w:t>
      </w:r>
    </w:p>
    <w:p w14:paraId="772741FC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>На конкурс будут приниматься проекты, направленные на:</w:t>
      </w:r>
    </w:p>
    <w:p w14:paraId="381B4BC5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>- формирование экологической культуры (фестивали, выставки, информационные и интерактивные программы);</w:t>
      </w:r>
    </w:p>
    <w:p w14:paraId="0A369BB6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>- развитие познавательной и творческой активности детей в процессе экологической деятельности;</w:t>
      </w:r>
    </w:p>
    <w:p w14:paraId="6C00521B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 xml:space="preserve">- воспитание бережного и уважительного отношения к окружающей среде;  </w:t>
      </w:r>
    </w:p>
    <w:p w14:paraId="635AD077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>- популяризацию экологического просвещения;</w:t>
      </w:r>
    </w:p>
    <w:p w14:paraId="2DFC4C68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 xml:space="preserve">- вовлечение граждан в решение экологических проблем; </w:t>
      </w:r>
    </w:p>
    <w:p w14:paraId="430C1031" w14:textId="77777777" w:rsidR="00C02A8C" w:rsidRPr="00C02A8C" w:rsidRDefault="00C02A8C" w:rsidP="00C02A8C">
      <w:pPr>
        <w:pStyle w:val="af2"/>
        <w:ind w:firstLine="720"/>
        <w:jc w:val="both"/>
        <w:rPr>
          <w:sz w:val="28"/>
          <w:szCs w:val="28"/>
          <w:lang w:val="ru-RU"/>
        </w:rPr>
      </w:pPr>
      <w:r w:rsidRPr="00C02A8C">
        <w:rPr>
          <w:sz w:val="28"/>
          <w:szCs w:val="28"/>
          <w:lang w:val="ru-RU"/>
        </w:rPr>
        <w:t>- продвижение принципов бережливости и формирование бережливых сообществ.</w:t>
      </w:r>
    </w:p>
    <w:p w14:paraId="72DF43D2" w14:textId="4054A7CA" w:rsidR="005B4086" w:rsidRPr="008C3FE8" w:rsidRDefault="002D7F84" w:rsidP="003224D2">
      <w:pPr>
        <w:pStyle w:val="af2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7A39C3CD" w14:textId="77777777" w:rsidR="003930CB" w:rsidRPr="009E76E8" w:rsidRDefault="00530A75" w:rsidP="00F51DC0">
      <w:pPr>
        <w:pStyle w:val="af2"/>
        <w:ind w:firstLine="851"/>
        <w:jc w:val="both"/>
        <w:rPr>
          <w:sz w:val="28"/>
          <w:szCs w:val="28"/>
          <w:highlight w:val="yellow"/>
        </w:rPr>
      </w:pPr>
      <w:r w:rsidRPr="001B261C">
        <w:rPr>
          <w:sz w:val="28"/>
          <w:szCs w:val="28"/>
        </w:rPr>
        <w:t>3. В целях развития и поддержки гражданской акт</w:t>
      </w:r>
      <w:r w:rsidRPr="00530A75">
        <w:rPr>
          <w:sz w:val="28"/>
          <w:szCs w:val="28"/>
        </w:rPr>
        <w:t xml:space="preserve">ивности в северных территориях (перечень территорий размещен в приложении к настоящему извещению) учреждена номинация </w:t>
      </w:r>
      <w:r w:rsidRPr="006D39CE">
        <w:rPr>
          <w:b/>
          <w:sz w:val="28"/>
          <w:szCs w:val="28"/>
        </w:rPr>
        <w:t>«Развитие северных территорий и поддержка коренных малочисленных народов севера, Сибири и Дальнего востока Российской Федерации»</w:t>
      </w:r>
      <w:r w:rsidRPr="00530A75">
        <w:rPr>
          <w:sz w:val="28"/>
          <w:szCs w:val="28"/>
        </w:rPr>
        <w:t>. Номинация призвана содействовать созиданию историко-культурного пространства территорий Арктики, Кр</w:t>
      </w:r>
      <w:r>
        <w:rPr>
          <w:sz w:val="28"/>
          <w:szCs w:val="28"/>
        </w:rPr>
        <w:t>айнего Севера, Дальнего Востока.</w:t>
      </w:r>
    </w:p>
    <w:p w14:paraId="7993699F" w14:textId="387EC271" w:rsidR="006D39CE" w:rsidRDefault="00530A75" w:rsidP="006D39C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21EC6">
        <w:rPr>
          <w:rFonts w:ascii="Times New Roman" w:hAnsi="Times New Roman"/>
          <w:sz w:val="28"/>
          <w:szCs w:val="28"/>
        </w:rPr>
        <w:t xml:space="preserve">. </w:t>
      </w:r>
      <w:r w:rsidR="006D39CE" w:rsidRPr="006D39CE">
        <w:rPr>
          <w:rFonts w:ascii="Times New Roman" w:hAnsi="Times New Roman"/>
          <w:sz w:val="28"/>
          <w:szCs w:val="28"/>
        </w:rPr>
        <w:t>В целях тиражирования успешных практик и поддержки инициатив закрытых административно-территориальных образованиях Росатома (далее – ЗАТО Росатома)</w:t>
      </w:r>
      <w:r w:rsidR="006D39CE">
        <w:rPr>
          <w:rFonts w:ascii="Times New Roman" w:hAnsi="Times New Roman"/>
          <w:sz w:val="28"/>
          <w:szCs w:val="28"/>
        </w:rPr>
        <w:t>.</w:t>
      </w:r>
      <w:r w:rsidR="006D39CE" w:rsidRPr="006D39CE">
        <w:rPr>
          <w:rFonts w:ascii="Times New Roman" w:hAnsi="Times New Roman"/>
          <w:sz w:val="28"/>
          <w:szCs w:val="28"/>
        </w:rPr>
        <w:t xml:space="preserve"> Заявки по специальной номинации </w:t>
      </w:r>
      <w:r w:rsidR="006D39CE" w:rsidRPr="006D39CE">
        <w:rPr>
          <w:rFonts w:ascii="Times New Roman" w:hAnsi="Times New Roman"/>
          <w:b/>
          <w:sz w:val="28"/>
          <w:szCs w:val="28"/>
        </w:rPr>
        <w:t>«Закрытые территории»</w:t>
      </w:r>
      <w:r w:rsidR="006D39CE" w:rsidRPr="006D39CE">
        <w:rPr>
          <w:rFonts w:ascii="Times New Roman" w:hAnsi="Times New Roman"/>
          <w:sz w:val="28"/>
          <w:szCs w:val="28"/>
        </w:rPr>
        <w:t xml:space="preserve"> проходят экспертизу в особом порядке, с пониженным порог</w:t>
      </w:r>
      <w:r w:rsidR="006D39CE">
        <w:rPr>
          <w:rFonts w:ascii="Times New Roman" w:hAnsi="Times New Roman"/>
          <w:sz w:val="28"/>
          <w:szCs w:val="28"/>
        </w:rPr>
        <w:t>овым значением проходного балла. (П</w:t>
      </w:r>
      <w:r w:rsidR="006D39CE" w:rsidRPr="006D39CE">
        <w:rPr>
          <w:rFonts w:ascii="Times New Roman" w:hAnsi="Times New Roman"/>
          <w:sz w:val="28"/>
          <w:szCs w:val="28"/>
        </w:rPr>
        <w:t>еречень территорий размещен в приложении к настоящему извещению).</w:t>
      </w:r>
    </w:p>
    <w:p w14:paraId="4B56E344" w14:textId="42919D74" w:rsidR="006D39CE" w:rsidRDefault="006D39C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14:paraId="15197AB3" w14:textId="4F81537E" w:rsidR="00B56E87" w:rsidRDefault="006D39C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463D84">
        <w:rPr>
          <w:rFonts w:ascii="Times New Roman" w:hAnsi="Times New Roman"/>
          <w:sz w:val="28"/>
          <w:szCs w:val="28"/>
        </w:rPr>
        <w:t>В</w:t>
      </w:r>
      <w:r w:rsidR="00463D84" w:rsidRPr="005F5296">
        <w:rPr>
          <w:rFonts w:ascii="Times New Roman" w:hAnsi="Times New Roman"/>
          <w:sz w:val="28"/>
          <w:szCs w:val="28"/>
        </w:rPr>
        <w:t xml:space="preserve"> </w:t>
      </w:r>
      <w:r w:rsidR="00463D84">
        <w:rPr>
          <w:rFonts w:ascii="Times New Roman" w:hAnsi="Times New Roman"/>
          <w:sz w:val="28"/>
          <w:szCs w:val="28"/>
        </w:rPr>
        <w:t xml:space="preserve">целях </w:t>
      </w:r>
      <w:r w:rsidR="00463D84" w:rsidRPr="005F5296">
        <w:rPr>
          <w:rFonts w:ascii="Times New Roman" w:hAnsi="Times New Roman"/>
          <w:sz w:val="28"/>
          <w:szCs w:val="28"/>
        </w:rPr>
        <w:t>поддержки инициатив заявителей из малых городов и сел, а также заявителей, независимо от места их регистрации, если предоставленные ими проекты планируется реализовать в малых городах и селах</w:t>
      </w:r>
      <w:r w:rsidR="00463D84">
        <w:rPr>
          <w:rFonts w:ascii="Times New Roman" w:hAnsi="Times New Roman"/>
          <w:sz w:val="28"/>
          <w:szCs w:val="28"/>
        </w:rPr>
        <w:t>, в</w:t>
      </w:r>
      <w:r w:rsidR="00463D84" w:rsidRPr="005F5296">
        <w:rPr>
          <w:rFonts w:ascii="Times New Roman" w:hAnsi="Times New Roman"/>
          <w:sz w:val="28"/>
          <w:szCs w:val="28"/>
        </w:rPr>
        <w:t xml:space="preserve"> рамках каждого проектного </w:t>
      </w:r>
      <w:r w:rsidR="00463D84" w:rsidRPr="00D81E9C">
        <w:rPr>
          <w:rFonts w:ascii="Times New Roman" w:hAnsi="Times New Roman"/>
          <w:sz w:val="28"/>
          <w:szCs w:val="28"/>
        </w:rPr>
        <w:t xml:space="preserve">направления предоставлена возможность подать заявку по </w:t>
      </w:r>
      <w:r w:rsidR="00463D84" w:rsidRPr="006D5278">
        <w:rPr>
          <w:rFonts w:ascii="Times New Roman" w:hAnsi="Times New Roman"/>
          <w:b/>
          <w:sz w:val="28"/>
          <w:szCs w:val="28"/>
        </w:rPr>
        <w:t>специальной номинации «Малые города и села»</w:t>
      </w:r>
      <w:r w:rsidR="00463D84" w:rsidRPr="00D81E9C">
        <w:rPr>
          <w:rFonts w:ascii="Times New Roman" w:hAnsi="Times New Roman"/>
          <w:sz w:val="28"/>
          <w:szCs w:val="28"/>
        </w:rPr>
        <w:t xml:space="preserve">. </w:t>
      </w:r>
      <w:r w:rsidR="00B56E87" w:rsidRPr="00D81E9C">
        <w:rPr>
          <w:rFonts w:ascii="Times New Roman" w:hAnsi="Times New Roman"/>
          <w:sz w:val="28"/>
          <w:szCs w:val="28"/>
        </w:rPr>
        <w:t>Заявки по специальной номинации «Малые города и села» проходят экспертизу в особом порядке, с пониженным пороговым значением проходного балла.</w:t>
      </w:r>
    </w:p>
    <w:p w14:paraId="0D84D5CF" w14:textId="77777777" w:rsidR="00463D84" w:rsidRPr="00D81E9C" w:rsidRDefault="00B56E87" w:rsidP="00C21EC6">
      <w:pPr>
        <w:spacing w:after="0"/>
        <w:ind w:left="142" w:firstLine="851"/>
        <w:jc w:val="both"/>
        <w:rPr>
          <w:rFonts w:ascii="Times New Roman" w:hAnsi="Times New Roman"/>
          <w:sz w:val="28"/>
          <w:szCs w:val="28"/>
        </w:rPr>
      </w:pPr>
      <w:r w:rsidRPr="00D81E9C">
        <w:rPr>
          <w:rFonts w:ascii="Times New Roman" w:hAnsi="Times New Roman"/>
          <w:sz w:val="28"/>
          <w:szCs w:val="28"/>
        </w:rPr>
        <w:t>Размер грантовой поддержки проектов в специальной номинации «Малые города и села» - до 300 000 рублей.</w:t>
      </w:r>
      <w:r w:rsidRPr="00BF5B42">
        <w:rPr>
          <w:rFonts w:ascii="Times New Roman" w:hAnsi="Times New Roman"/>
          <w:sz w:val="28"/>
          <w:szCs w:val="28"/>
        </w:rPr>
        <w:t xml:space="preserve"> </w:t>
      </w:r>
    </w:p>
    <w:p w14:paraId="3C0B2331" w14:textId="77777777" w:rsidR="00D2639C" w:rsidRDefault="00D2639C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14:paraId="1251E319" w14:textId="77777777" w:rsidR="00463D84" w:rsidRPr="001922D0" w:rsidRDefault="00463D84" w:rsidP="00220EBF">
      <w:pPr>
        <w:pStyle w:val="a3"/>
        <w:numPr>
          <w:ilvl w:val="0"/>
          <w:numId w:val="23"/>
        </w:numPr>
        <w:jc w:val="center"/>
        <w:rPr>
          <w:rFonts w:ascii="Times New Roman" w:hAnsi="Times New Roman"/>
          <w:b/>
          <w:sz w:val="28"/>
          <w:szCs w:val="28"/>
        </w:rPr>
      </w:pPr>
      <w:r w:rsidRPr="001922D0">
        <w:rPr>
          <w:rFonts w:ascii="Times New Roman" w:hAnsi="Times New Roman"/>
          <w:b/>
          <w:sz w:val="28"/>
          <w:szCs w:val="28"/>
        </w:rPr>
        <w:t>ТИПЫ ПРОЕКТОВ И РАЗМЕР ГРАНТОВОЙ ПОДДЕРЖКИ</w:t>
      </w:r>
    </w:p>
    <w:p w14:paraId="6A81F6D1" w14:textId="77777777" w:rsidR="00463D84" w:rsidRPr="005F5296" w:rsidRDefault="00463D84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Конкурсе</w:t>
      </w:r>
      <w:r w:rsidRPr="005F5296">
        <w:rPr>
          <w:rFonts w:ascii="Times New Roman" w:hAnsi="Times New Roman"/>
          <w:sz w:val="28"/>
          <w:szCs w:val="28"/>
        </w:rPr>
        <w:t xml:space="preserve"> предусмотр</w:t>
      </w:r>
      <w:r>
        <w:rPr>
          <w:rFonts w:ascii="Times New Roman" w:hAnsi="Times New Roman"/>
          <w:sz w:val="28"/>
          <w:szCs w:val="28"/>
        </w:rPr>
        <w:t>ены 3 типа проектов – локальные</w:t>
      </w:r>
      <w:r w:rsidRPr="005F5296">
        <w:rPr>
          <w:rFonts w:ascii="Times New Roman" w:hAnsi="Times New Roman"/>
          <w:sz w:val="28"/>
          <w:szCs w:val="28"/>
        </w:rPr>
        <w:t xml:space="preserve"> проекты, сетевые проекты и инфраструктурные/системообразующие проекты.</w:t>
      </w:r>
    </w:p>
    <w:p w14:paraId="16E6ADBC" w14:textId="77777777" w:rsidR="00A72838" w:rsidRPr="00463D84" w:rsidRDefault="00463D84" w:rsidP="00C21EC6">
      <w:pPr>
        <w:pStyle w:val="a3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72838" w:rsidRPr="00463D84">
        <w:rPr>
          <w:rFonts w:ascii="Times New Roman" w:hAnsi="Times New Roman"/>
          <w:sz w:val="28"/>
          <w:szCs w:val="28"/>
        </w:rPr>
        <w:t>Локальные проекты, реализуются одной организацией в одном или нескольких субъектах Российской Федерации. Размер запрашиваемого гранта не может превышать 1 000 000 рублей</w:t>
      </w:r>
      <w:r>
        <w:rPr>
          <w:rFonts w:ascii="Times New Roman" w:hAnsi="Times New Roman"/>
          <w:sz w:val="28"/>
          <w:szCs w:val="28"/>
        </w:rPr>
        <w:t>.</w:t>
      </w:r>
      <w:r w:rsidR="00D7659D" w:rsidRPr="00463D84">
        <w:rPr>
          <w:rFonts w:ascii="Times New Roman" w:hAnsi="Times New Roman"/>
          <w:sz w:val="28"/>
          <w:szCs w:val="28"/>
        </w:rPr>
        <w:t xml:space="preserve"> </w:t>
      </w:r>
    </w:p>
    <w:p w14:paraId="2AA3B7CD" w14:textId="77777777" w:rsidR="00A72838" w:rsidRPr="00463D84" w:rsidRDefault="00463D84" w:rsidP="00C21EC6">
      <w:pPr>
        <w:pStyle w:val="a3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3D84">
        <w:rPr>
          <w:rFonts w:ascii="Times New Roman" w:hAnsi="Times New Roman"/>
          <w:sz w:val="28"/>
          <w:szCs w:val="28"/>
        </w:rPr>
        <w:t xml:space="preserve">3. </w:t>
      </w:r>
      <w:r w:rsidR="00A72838" w:rsidRPr="00463D84">
        <w:rPr>
          <w:rFonts w:ascii="Times New Roman" w:hAnsi="Times New Roman"/>
          <w:sz w:val="28"/>
          <w:szCs w:val="28"/>
        </w:rPr>
        <w:t xml:space="preserve">Сетевые проекты реализуются не менее чем в двух субъектах Российской Федерации двумя и более организациями. Размер запрашиваемого гранта не может превышать 1 800 000 рублей. </w:t>
      </w:r>
    </w:p>
    <w:p w14:paraId="65CEF748" w14:textId="77777777" w:rsidR="00A72838" w:rsidRPr="00463D84" w:rsidRDefault="00A72838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3D84">
        <w:rPr>
          <w:rFonts w:ascii="Times New Roman" w:hAnsi="Times New Roman"/>
          <w:sz w:val="28"/>
          <w:szCs w:val="28"/>
        </w:rPr>
        <w:t>Заявитель должен документально обосновать сетевой характер проекта, а именно:</w:t>
      </w:r>
    </w:p>
    <w:p w14:paraId="4FF16DC1" w14:textId="77777777" w:rsidR="00A72838" w:rsidRPr="00463D84" w:rsidRDefault="00A72838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3D84">
        <w:rPr>
          <w:rFonts w:ascii="Times New Roman" w:hAnsi="Times New Roman"/>
          <w:sz w:val="28"/>
          <w:szCs w:val="28"/>
        </w:rPr>
        <w:t xml:space="preserve">предоставить письма о партнерстве от организаций в регионах с указанием конкретных форм участия этих организаций в проекте; </w:t>
      </w:r>
    </w:p>
    <w:p w14:paraId="7C0C74D4" w14:textId="77777777" w:rsidR="00A72838" w:rsidRPr="00463D84" w:rsidRDefault="00A72838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3D84">
        <w:rPr>
          <w:rFonts w:ascii="Times New Roman" w:hAnsi="Times New Roman"/>
          <w:sz w:val="28"/>
          <w:szCs w:val="28"/>
        </w:rPr>
        <w:t xml:space="preserve">сообщить об имеющихся региональных филиалах своей организации; </w:t>
      </w:r>
    </w:p>
    <w:p w14:paraId="04EAE28E" w14:textId="77777777" w:rsidR="00463D84" w:rsidRPr="00463D84" w:rsidRDefault="00A72838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3D84">
        <w:rPr>
          <w:rFonts w:ascii="Times New Roman" w:hAnsi="Times New Roman"/>
          <w:sz w:val="28"/>
          <w:szCs w:val="28"/>
        </w:rPr>
        <w:t>сформировать Бюджет, в котором отражено финансовое участие всех па</w:t>
      </w:r>
      <w:r w:rsidR="00463D84" w:rsidRPr="00463D84">
        <w:rPr>
          <w:rFonts w:ascii="Times New Roman" w:hAnsi="Times New Roman"/>
          <w:sz w:val="28"/>
          <w:szCs w:val="28"/>
        </w:rPr>
        <w:t>ртнеров в проекте.</w:t>
      </w:r>
    </w:p>
    <w:p w14:paraId="420206AD" w14:textId="77777777" w:rsidR="00A72838" w:rsidRPr="00463D84" w:rsidRDefault="00463D84" w:rsidP="00C21EC6">
      <w:pPr>
        <w:tabs>
          <w:tab w:val="left" w:pos="993"/>
        </w:tabs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63D84">
        <w:rPr>
          <w:rFonts w:ascii="Times New Roman" w:hAnsi="Times New Roman"/>
          <w:sz w:val="28"/>
          <w:szCs w:val="28"/>
        </w:rPr>
        <w:t xml:space="preserve">4. </w:t>
      </w:r>
      <w:r w:rsidR="00A72838" w:rsidRPr="00463D84">
        <w:rPr>
          <w:rFonts w:ascii="Times New Roman" w:hAnsi="Times New Roman"/>
          <w:sz w:val="28"/>
          <w:szCs w:val="28"/>
        </w:rPr>
        <w:t>Реализация инфраструктурных/системообразующих проектов, осуществляется организацией, взаимодействующей с большим количеством других организаций.</w:t>
      </w:r>
    </w:p>
    <w:p w14:paraId="62C6F150" w14:textId="77777777" w:rsidR="00A72838" w:rsidRPr="005F5296" w:rsidRDefault="00A72838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5F5296">
        <w:rPr>
          <w:rFonts w:ascii="Times New Roman" w:hAnsi="Times New Roman"/>
          <w:sz w:val="28"/>
          <w:szCs w:val="28"/>
        </w:rPr>
        <w:t>Деятельность организации должная быть нацелена на поддержку других некоммерческих организаций в части:</w:t>
      </w:r>
    </w:p>
    <w:p w14:paraId="05247B6F" w14:textId="77777777" w:rsidR="00A72838" w:rsidRPr="005F5296" w:rsidRDefault="00A72838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5F5296">
        <w:rPr>
          <w:rFonts w:ascii="Times New Roman" w:hAnsi="Times New Roman"/>
          <w:sz w:val="28"/>
          <w:szCs w:val="28"/>
        </w:rPr>
        <w:t>оказания информационной, консультационной и методической поддержки деятельности социально ориентированных некоммерческих организаций;</w:t>
      </w:r>
    </w:p>
    <w:p w14:paraId="639FFDFB" w14:textId="77777777" w:rsidR="00A72838" w:rsidRPr="005F5296" w:rsidRDefault="00A72838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5F5296">
        <w:rPr>
          <w:rFonts w:ascii="Times New Roman" w:hAnsi="Times New Roman"/>
          <w:sz w:val="28"/>
          <w:szCs w:val="28"/>
        </w:rPr>
        <w:t xml:space="preserve">выявления, обобщения и распространения лучших практик реализации проектов социально ориентированных некоммерческих организаций. </w:t>
      </w:r>
    </w:p>
    <w:p w14:paraId="0BDF69EB" w14:textId="77777777" w:rsidR="00A72838" w:rsidRDefault="00A72838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5F5296">
        <w:rPr>
          <w:rFonts w:ascii="Times New Roman" w:hAnsi="Times New Roman"/>
          <w:sz w:val="28"/>
          <w:szCs w:val="28"/>
        </w:rPr>
        <w:t>Размер запрашиваемо</w:t>
      </w:r>
      <w:r>
        <w:rPr>
          <w:rFonts w:ascii="Times New Roman" w:hAnsi="Times New Roman"/>
          <w:sz w:val="28"/>
          <w:szCs w:val="28"/>
        </w:rPr>
        <w:t xml:space="preserve">го гранта не может превышать </w:t>
      </w:r>
      <w:r w:rsidRPr="00880E16">
        <w:rPr>
          <w:rFonts w:ascii="Times New Roman" w:hAnsi="Times New Roman"/>
          <w:sz w:val="28"/>
          <w:szCs w:val="28"/>
        </w:rPr>
        <w:t>1 800 000 рублей.</w:t>
      </w:r>
    </w:p>
    <w:p w14:paraId="14EF06C9" w14:textId="77777777" w:rsidR="002F45BF" w:rsidRPr="00935B66" w:rsidRDefault="002F45BF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14:paraId="30E3F927" w14:textId="77777777" w:rsidR="000F1A74" w:rsidRPr="00935B66" w:rsidRDefault="00EB2CDC" w:rsidP="00220EBF">
      <w:pPr>
        <w:pStyle w:val="a3"/>
        <w:numPr>
          <w:ilvl w:val="0"/>
          <w:numId w:val="23"/>
        </w:numPr>
        <w:jc w:val="center"/>
        <w:rPr>
          <w:rFonts w:ascii="Times New Roman" w:hAnsi="Times New Roman"/>
          <w:b/>
          <w:sz w:val="28"/>
          <w:szCs w:val="28"/>
        </w:rPr>
      </w:pPr>
      <w:r w:rsidRPr="00935B66">
        <w:rPr>
          <w:rFonts w:ascii="Times New Roman" w:hAnsi="Times New Roman"/>
          <w:b/>
          <w:sz w:val="28"/>
          <w:szCs w:val="28"/>
        </w:rPr>
        <w:t xml:space="preserve">СРОКИ ПРОВЕДЕНИЯ КОНКУРСА </w:t>
      </w:r>
    </w:p>
    <w:p w14:paraId="34DA267C" w14:textId="77777777" w:rsidR="005F5296" w:rsidRPr="00935B66" w:rsidRDefault="00EB2CDC" w:rsidP="00C21EC6">
      <w:pPr>
        <w:pStyle w:val="a3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935B66">
        <w:rPr>
          <w:rFonts w:ascii="Times New Roman" w:hAnsi="Times New Roman"/>
          <w:b/>
          <w:sz w:val="28"/>
          <w:szCs w:val="28"/>
        </w:rPr>
        <w:t>И РЕАЛИЗАЦИИ ПРОЕКТОВ</w:t>
      </w:r>
    </w:p>
    <w:p w14:paraId="30032A4E" w14:textId="4544AE3F" w:rsidR="005F5296" w:rsidRPr="00935B66" w:rsidRDefault="005F5296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>О</w:t>
      </w:r>
      <w:r w:rsidR="00BA1456" w:rsidRPr="00935B66">
        <w:rPr>
          <w:rFonts w:ascii="Times New Roman" w:hAnsi="Times New Roman"/>
          <w:sz w:val="28"/>
          <w:szCs w:val="28"/>
        </w:rPr>
        <w:t>бъявление Конкурса</w:t>
      </w:r>
      <w:r w:rsidR="00372611" w:rsidRPr="00935B66">
        <w:rPr>
          <w:rFonts w:ascii="Times New Roman" w:hAnsi="Times New Roman"/>
          <w:sz w:val="28"/>
          <w:szCs w:val="28"/>
        </w:rPr>
        <w:t xml:space="preserve"> –</w:t>
      </w:r>
      <w:r w:rsidR="00BA1456" w:rsidRPr="00935B66">
        <w:rPr>
          <w:rFonts w:ascii="Times New Roman" w:hAnsi="Times New Roman"/>
          <w:sz w:val="28"/>
          <w:szCs w:val="28"/>
        </w:rPr>
        <w:t xml:space="preserve"> </w:t>
      </w:r>
      <w:r w:rsidR="00EF382E">
        <w:rPr>
          <w:rFonts w:ascii="Times New Roman" w:hAnsi="Times New Roman"/>
          <w:sz w:val="28"/>
          <w:szCs w:val="28"/>
        </w:rPr>
        <w:t>1</w:t>
      </w:r>
      <w:r w:rsidR="005541A1">
        <w:rPr>
          <w:rFonts w:ascii="Times New Roman" w:hAnsi="Times New Roman"/>
          <w:sz w:val="28"/>
          <w:szCs w:val="28"/>
        </w:rPr>
        <w:t>5</w:t>
      </w:r>
      <w:r w:rsidR="00904A1F">
        <w:rPr>
          <w:rFonts w:ascii="Times New Roman" w:hAnsi="Times New Roman"/>
          <w:sz w:val="28"/>
          <w:szCs w:val="28"/>
        </w:rPr>
        <w:t xml:space="preserve"> февраля </w:t>
      </w:r>
      <w:r w:rsidR="00372611" w:rsidRPr="00935B66">
        <w:rPr>
          <w:rFonts w:ascii="Times New Roman" w:hAnsi="Times New Roman"/>
          <w:sz w:val="28"/>
          <w:szCs w:val="28"/>
        </w:rPr>
        <w:t>202</w:t>
      </w:r>
      <w:r w:rsidR="00EF382E">
        <w:rPr>
          <w:rFonts w:ascii="Times New Roman" w:hAnsi="Times New Roman"/>
          <w:sz w:val="28"/>
          <w:szCs w:val="28"/>
        </w:rPr>
        <w:t>4</w:t>
      </w:r>
      <w:r w:rsidR="00D40CF8">
        <w:rPr>
          <w:rFonts w:ascii="Times New Roman" w:hAnsi="Times New Roman"/>
          <w:sz w:val="28"/>
          <w:szCs w:val="28"/>
        </w:rPr>
        <w:t xml:space="preserve"> </w:t>
      </w:r>
      <w:r w:rsidR="00904A1F">
        <w:rPr>
          <w:rFonts w:ascii="Times New Roman" w:hAnsi="Times New Roman"/>
          <w:sz w:val="28"/>
          <w:szCs w:val="28"/>
        </w:rPr>
        <w:t>г.</w:t>
      </w:r>
    </w:p>
    <w:p w14:paraId="047AC237" w14:textId="77777777" w:rsidR="005F5296" w:rsidRPr="00935B66" w:rsidRDefault="005F5296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>Начало приема конкурсных заявок – с момента объявления Конкурса.</w:t>
      </w:r>
    </w:p>
    <w:p w14:paraId="74795D38" w14:textId="4376C33C" w:rsidR="005F5296" w:rsidRPr="00935B66" w:rsidRDefault="005F5296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 xml:space="preserve">Завершение приема конкурсных заявок – </w:t>
      </w:r>
      <w:r w:rsidR="00D00625">
        <w:rPr>
          <w:rFonts w:ascii="Times New Roman" w:hAnsi="Times New Roman"/>
          <w:sz w:val="28"/>
          <w:szCs w:val="28"/>
        </w:rPr>
        <w:t>10</w:t>
      </w:r>
      <w:r w:rsidR="00904A1F">
        <w:rPr>
          <w:rFonts w:ascii="Times New Roman" w:hAnsi="Times New Roman"/>
          <w:sz w:val="28"/>
          <w:szCs w:val="28"/>
        </w:rPr>
        <w:t xml:space="preserve"> марта </w:t>
      </w:r>
      <w:r w:rsidR="005F74A2" w:rsidRPr="00935B66">
        <w:rPr>
          <w:rFonts w:ascii="Times New Roman" w:hAnsi="Times New Roman"/>
          <w:sz w:val="28"/>
          <w:szCs w:val="28"/>
        </w:rPr>
        <w:t>202</w:t>
      </w:r>
      <w:r w:rsidR="00EF382E">
        <w:rPr>
          <w:rFonts w:ascii="Times New Roman" w:hAnsi="Times New Roman"/>
          <w:sz w:val="28"/>
          <w:szCs w:val="28"/>
        </w:rPr>
        <w:t>4</w:t>
      </w:r>
      <w:r w:rsidR="00D40CF8">
        <w:rPr>
          <w:rFonts w:ascii="Times New Roman" w:hAnsi="Times New Roman"/>
          <w:sz w:val="28"/>
          <w:szCs w:val="28"/>
        </w:rPr>
        <w:t xml:space="preserve"> г.</w:t>
      </w:r>
      <w:r w:rsidR="005F74A2" w:rsidRPr="00935B66">
        <w:rPr>
          <w:rFonts w:ascii="Times New Roman" w:hAnsi="Times New Roman"/>
          <w:sz w:val="28"/>
          <w:szCs w:val="28"/>
        </w:rPr>
        <w:t xml:space="preserve"> (18:00 МСК)</w:t>
      </w:r>
    </w:p>
    <w:p w14:paraId="6EFA11BF" w14:textId="69A82E2E" w:rsidR="005F5296" w:rsidRPr="00935B66" w:rsidRDefault="005F5296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lastRenderedPageBreak/>
        <w:t xml:space="preserve">Объявление победителей Конкурса </w:t>
      </w:r>
      <w:r w:rsidR="00D40CF8" w:rsidRPr="00935B66">
        <w:rPr>
          <w:rFonts w:ascii="Times New Roman" w:hAnsi="Times New Roman"/>
          <w:sz w:val="28"/>
          <w:szCs w:val="28"/>
        </w:rPr>
        <w:t>–</w:t>
      </w:r>
      <w:r w:rsidR="00D40CF8">
        <w:rPr>
          <w:rFonts w:ascii="Times New Roman" w:hAnsi="Times New Roman"/>
          <w:sz w:val="28"/>
          <w:szCs w:val="28"/>
        </w:rPr>
        <w:t xml:space="preserve"> </w:t>
      </w:r>
      <w:r w:rsidR="004A1141" w:rsidRPr="00935B66">
        <w:rPr>
          <w:rFonts w:ascii="Times New Roman" w:hAnsi="Times New Roman"/>
          <w:sz w:val="28"/>
          <w:szCs w:val="28"/>
        </w:rPr>
        <w:t xml:space="preserve">не позднее </w:t>
      </w:r>
      <w:r w:rsidR="00D120B2">
        <w:rPr>
          <w:rFonts w:ascii="Times New Roman" w:hAnsi="Times New Roman"/>
          <w:sz w:val="28"/>
          <w:szCs w:val="28"/>
        </w:rPr>
        <w:t>20</w:t>
      </w:r>
      <w:r w:rsidR="00EF382E">
        <w:rPr>
          <w:rFonts w:ascii="Times New Roman" w:hAnsi="Times New Roman"/>
          <w:sz w:val="28"/>
          <w:szCs w:val="28"/>
        </w:rPr>
        <w:t xml:space="preserve"> </w:t>
      </w:r>
      <w:r w:rsidR="00904A1F">
        <w:rPr>
          <w:rFonts w:ascii="Times New Roman" w:hAnsi="Times New Roman"/>
          <w:sz w:val="28"/>
          <w:szCs w:val="28"/>
        </w:rPr>
        <w:t xml:space="preserve">апреля </w:t>
      </w:r>
      <w:r w:rsidR="00DD1E4C" w:rsidRPr="00935B66">
        <w:rPr>
          <w:rFonts w:ascii="Times New Roman" w:hAnsi="Times New Roman"/>
          <w:sz w:val="28"/>
          <w:szCs w:val="28"/>
        </w:rPr>
        <w:t>202</w:t>
      </w:r>
      <w:r w:rsidR="00EF382E">
        <w:rPr>
          <w:rFonts w:ascii="Times New Roman" w:hAnsi="Times New Roman"/>
          <w:sz w:val="28"/>
          <w:szCs w:val="28"/>
        </w:rPr>
        <w:t>4</w:t>
      </w:r>
      <w:r w:rsidR="00D40CF8">
        <w:rPr>
          <w:rFonts w:ascii="Times New Roman" w:hAnsi="Times New Roman"/>
          <w:sz w:val="28"/>
          <w:szCs w:val="28"/>
        </w:rPr>
        <w:t xml:space="preserve"> г</w:t>
      </w:r>
      <w:r w:rsidR="001E66A6" w:rsidRPr="00935B66">
        <w:rPr>
          <w:rFonts w:ascii="Times New Roman" w:hAnsi="Times New Roman"/>
          <w:sz w:val="28"/>
          <w:szCs w:val="28"/>
        </w:rPr>
        <w:t>.</w:t>
      </w:r>
      <w:r w:rsidR="00BA1456" w:rsidRPr="00935B66">
        <w:rPr>
          <w:rFonts w:ascii="Times New Roman" w:hAnsi="Times New Roman"/>
          <w:sz w:val="28"/>
          <w:szCs w:val="28"/>
        </w:rPr>
        <w:t xml:space="preserve"> </w:t>
      </w:r>
    </w:p>
    <w:p w14:paraId="0A87B584" w14:textId="77777777" w:rsidR="005F5296" w:rsidRPr="00935B66" w:rsidRDefault="005F5296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>Начало реализац</w:t>
      </w:r>
      <w:r w:rsidR="004A1141" w:rsidRPr="00935B66">
        <w:rPr>
          <w:rFonts w:ascii="Times New Roman" w:hAnsi="Times New Roman"/>
          <w:sz w:val="28"/>
          <w:szCs w:val="28"/>
        </w:rPr>
        <w:t>ии проекта –</w:t>
      </w:r>
      <w:r w:rsidR="00B3610A">
        <w:rPr>
          <w:rFonts w:ascii="Times New Roman" w:hAnsi="Times New Roman"/>
          <w:sz w:val="28"/>
          <w:szCs w:val="28"/>
        </w:rPr>
        <w:t xml:space="preserve"> не ранее</w:t>
      </w:r>
      <w:r w:rsidR="00904A1F">
        <w:rPr>
          <w:rFonts w:ascii="Times New Roman" w:hAnsi="Times New Roman"/>
          <w:sz w:val="28"/>
          <w:szCs w:val="28"/>
        </w:rPr>
        <w:t xml:space="preserve"> </w:t>
      </w:r>
      <w:r w:rsidR="00870513">
        <w:rPr>
          <w:rFonts w:ascii="Times New Roman" w:hAnsi="Times New Roman"/>
          <w:sz w:val="28"/>
          <w:szCs w:val="28"/>
        </w:rPr>
        <w:t>1</w:t>
      </w:r>
      <w:r w:rsidR="00904A1F">
        <w:rPr>
          <w:rFonts w:ascii="Times New Roman" w:hAnsi="Times New Roman"/>
          <w:sz w:val="28"/>
          <w:szCs w:val="28"/>
        </w:rPr>
        <w:t xml:space="preserve"> </w:t>
      </w:r>
      <w:r w:rsidR="00870513">
        <w:rPr>
          <w:rFonts w:ascii="Times New Roman" w:hAnsi="Times New Roman"/>
          <w:sz w:val="28"/>
          <w:szCs w:val="28"/>
        </w:rPr>
        <w:t>мая</w:t>
      </w:r>
      <w:r w:rsidR="00904A1F">
        <w:rPr>
          <w:rFonts w:ascii="Times New Roman" w:hAnsi="Times New Roman"/>
          <w:sz w:val="28"/>
          <w:szCs w:val="28"/>
        </w:rPr>
        <w:t xml:space="preserve"> </w:t>
      </w:r>
      <w:r w:rsidR="00372611" w:rsidRPr="00935B66">
        <w:rPr>
          <w:rFonts w:ascii="Times New Roman" w:hAnsi="Times New Roman"/>
          <w:sz w:val="28"/>
          <w:szCs w:val="28"/>
        </w:rPr>
        <w:t>202</w:t>
      </w:r>
      <w:r w:rsidR="00EF382E">
        <w:rPr>
          <w:rFonts w:ascii="Times New Roman" w:hAnsi="Times New Roman"/>
          <w:sz w:val="28"/>
          <w:szCs w:val="28"/>
        </w:rPr>
        <w:t>4</w:t>
      </w:r>
      <w:r w:rsidR="00D40CF8">
        <w:rPr>
          <w:rFonts w:ascii="Times New Roman" w:hAnsi="Times New Roman"/>
          <w:sz w:val="28"/>
          <w:szCs w:val="28"/>
        </w:rPr>
        <w:t xml:space="preserve"> г</w:t>
      </w:r>
      <w:r w:rsidR="00372611" w:rsidRPr="00935B66">
        <w:rPr>
          <w:rFonts w:ascii="Times New Roman" w:hAnsi="Times New Roman"/>
          <w:sz w:val="28"/>
          <w:szCs w:val="28"/>
        </w:rPr>
        <w:t>.</w:t>
      </w:r>
    </w:p>
    <w:p w14:paraId="134B3670" w14:textId="171D65E7" w:rsidR="005F5296" w:rsidRDefault="005F5296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 xml:space="preserve">Завершение реализации проекта – </w:t>
      </w:r>
      <w:r w:rsidR="00B3610A">
        <w:rPr>
          <w:rFonts w:ascii="Times New Roman" w:hAnsi="Times New Roman"/>
          <w:sz w:val="28"/>
          <w:szCs w:val="28"/>
        </w:rPr>
        <w:t xml:space="preserve">не позднее </w:t>
      </w:r>
      <w:r w:rsidR="009F006D">
        <w:rPr>
          <w:rFonts w:ascii="Times New Roman" w:hAnsi="Times New Roman"/>
          <w:sz w:val="28"/>
          <w:szCs w:val="28"/>
        </w:rPr>
        <w:t>3</w:t>
      </w:r>
      <w:r w:rsidR="005541A1">
        <w:rPr>
          <w:rFonts w:ascii="Times New Roman" w:hAnsi="Times New Roman"/>
          <w:sz w:val="28"/>
          <w:szCs w:val="28"/>
        </w:rPr>
        <w:t xml:space="preserve">1 </w:t>
      </w:r>
      <w:r w:rsidR="00D120B2">
        <w:rPr>
          <w:rFonts w:ascii="Times New Roman" w:hAnsi="Times New Roman"/>
          <w:sz w:val="28"/>
          <w:szCs w:val="28"/>
        </w:rPr>
        <w:t>января</w:t>
      </w:r>
      <w:r w:rsidR="009F006D">
        <w:rPr>
          <w:rFonts w:ascii="Times New Roman" w:hAnsi="Times New Roman"/>
          <w:sz w:val="28"/>
          <w:szCs w:val="28"/>
        </w:rPr>
        <w:t xml:space="preserve"> </w:t>
      </w:r>
      <w:r w:rsidR="00372611" w:rsidRPr="00935B66">
        <w:rPr>
          <w:rFonts w:ascii="Times New Roman" w:hAnsi="Times New Roman"/>
          <w:sz w:val="28"/>
          <w:szCs w:val="28"/>
        </w:rPr>
        <w:t>202</w:t>
      </w:r>
      <w:r w:rsidR="00C32C17">
        <w:rPr>
          <w:rFonts w:ascii="Times New Roman" w:hAnsi="Times New Roman"/>
          <w:sz w:val="28"/>
          <w:szCs w:val="28"/>
        </w:rPr>
        <w:t>5</w:t>
      </w:r>
      <w:r w:rsidR="00D40CF8">
        <w:rPr>
          <w:rFonts w:ascii="Times New Roman" w:hAnsi="Times New Roman"/>
          <w:sz w:val="28"/>
          <w:szCs w:val="28"/>
        </w:rPr>
        <w:t xml:space="preserve"> г</w:t>
      </w:r>
      <w:r w:rsidR="00372611" w:rsidRPr="00935B66">
        <w:rPr>
          <w:rFonts w:ascii="Times New Roman" w:hAnsi="Times New Roman"/>
          <w:sz w:val="28"/>
          <w:szCs w:val="28"/>
        </w:rPr>
        <w:t>.</w:t>
      </w:r>
    </w:p>
    <w:p w14:paraId="477423FB" w14:textId="77777777" w:rsidR="00271A35" w:rsidRPr="00935B66" w:rsidRDefault="00271A35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14:paraId="4D951DFD" w14:textId="77777777" w:rsidR="001E66A6" w:rsidRPr="00935B66" w:rsidRDefault="00EB2CDC" w:rsidP="00220EBF">
      <w:pPr>
        <w:pStyle w:val="a3"/>
        <w:numPr>
          <w:ilvl w:val="0"/>
          <w:numId w:val="23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5B66">
        <w:rPr>
          <w:rFonts w:ascii="Times New Roman" w:hAnsi="Times New Roman"/>
          <w:b/>
          <w:sz w:val="28"/>
          <w:szCs w:val="28"/>
        </w:rPr>
        <w:t>КОНКУРСНАЯ ЗАЯВКА</w:t>
      </w:r>
    </w:p>
    <w:p w14:paraId="6CAC4986" w14:textId="77777777" w:rsidR="0006158B" w:rsidRPr="00935B66" w:rsidRDefault="000D490C" w:rsidP="003A7755">
      <w:pPr>
        <w:pStyle w:val="a3"/>
        <w:numPr>
          <w:ilvl w:val="0"/>
          <w:numId w:val="14"/>
        </w:numPr>
        <w:ind w:left="851" w:firstLine="0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 xml:space="preserve">Для участия в Конкурсе необходимо предоставить Заявку. </w:t>
      </w:r>
      <w:r w:rsidR="0006158B" w:rsidRPr="00935B66">
        <w:rPr>
          <w:rFonts w:ascii="Times New Roman" w:hAnsi="Times New Roman"/>
          <w:sz w:val="28"/>
          <w:szCs w:val="28"/>
        </w:rPr>
        <w:t xml:space="preserve"> </w:t>
      </w:r>
    </w:p>
    <w:p w14:paraId="288D98FC" w14:textId="77777777" w:rsidR="00794C67" w:rsidRPr="00935B66" w:rsidRDefault="0006158B" w:rsidP="00C21EC6">
      <w:pPr>
        <w:pStyle w:val="a3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color w:val="000000"/>
          <w:sz w:val="28"/>
          <w:szCs w:val="28"/>
        </w:rPr>
        <w:t>Одна организация-участник вправе представить не более одной заявки на участие в конкурсе по каждому проектному направлению, при этом по результатам конкурса одной организации может быть предоставлен грант на осуществление только одного проекта. Организация-победитель должна в указанный срок сообщить Фонду о выборе проекта, на осуществление которого будет выделяться грант.</w:t>
      </w:r>
    </w:p>
    <w:p w14:paraId="5B32C666" w14:textId="77777777" w:rsidR="000D490C" w:rsidRPr="00935B66" w:rsidRDefault="00EB2CDC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 xml:space="preserve">2. </w:t>
      </w:r>
      <w:r w:rsidR="00BE3ADE" w:rsidRPr="00935B66">
        <w:rPr>
          <w:rFonts w:ascii="Times New Roman" w:hAnsi="Times New Roman"/>
          <w:sz w:val="28"/>
          <w:szCs w:val="28"/>
        </w:rPr>
        <w:t>Фонд</w:t>
      </w:r>
      <w:r w:rsidR="000D490C" w:rsidRPr="00935B66">
        <w:rPr>
          <w:rFonts w:ascii="Times New Roman" w:hAnsi="Times New Roman"/>
          <w:sz w:val="28"/>
          <w:szCs w:val="28"/>
        </w:rPr>
        <w:t xml:space="preserve"> осуществляет прием Заявок и ведёт их учёт по мере поступления.</w:t>
      </w:r>
    </w:p>
    <w:p w14:paraId="45F22280" w14:textId="77777777" w:rsidR="005E4319" w:rsidRDefault="00AC5E76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>Заявка считается поданной на К</w:t>
      </w:r>
      <w:r w:rsidR="000D490C" w:rsidRPr="00935B66">
        <w:rPr>
          <w:rFonts w:ascii="Times New Roman" w:hAnsi="Times New Roman"/>
          <w:sz w:val="28"/>
          <w:szCs w:val="28"/>
        </w:rPr>
        <w:t xml:space="preserve">онкурс после заполнения электронной формы на сайте Конкурса </w:t>
      </w:r>
      <w:hyperlink r:id="rId8" w:history="1">
        <w:r w:rsidR="00BA1456" w:rsidRPr="00935B66">
          <w:rPr>
            <w:rStyle w:val="af1"/>
            <w:rFonts w:ascii="Times New Roman" w:hAnsi="Times New Roman"/>
            <w:sz w:val="28"/>
            <w:szCs w:val="28"/>
          </w:rPr>
          <w:t>www.pravkonkurs.ru</w:t>
        </w:r>
      </w:hyperlink>
      <w:r w:rsidR="00A5343C" w:rsidRPr="00935B66">
        <w:rPr>
          <w:rFonts w:ascii="Times New Roman" w:hAnsi="Times New Roman"/>
          <w:sz w:val="28"/>
          <w:szCs w:val="28"/>
        </w:rPr>
        <w:t xml:space="preserve"> </w:t>
      </w:r>
      <w:r w:rsidR="000D490C" w:rsidRPr="00935B66">
        <w:rPr>
          <w:rFonts w:ascii="Times New Roman" w:hAnsi="Times New Roman"/>
          <w:sz w:val="28"/>
          <w:szCs w:val="28"/>
        </w:rPr>
        <w:t>и присво</w:t>
      </w:r>
      <w:r w:rsidR="0021476A">
        <w:rPr>
          <w:rFonts w:ascii="Times New Roman" w:hAnsi="Times New Roman"/>
          <w:sz w:val="28"/>
          <w:szCs w:val="28"/>
        </w:rPr>
        <w:t>ения Заявке порядкового номера.</w:t>
      </w:r>
    </w:p>
    <w:p w14:paraId="75227478" w14:textId="77777777" w:rsidR="000D490C" w:rsidRPr="00935B66" w:rsidRDefault="00EB2CDC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 xml:space="preserve">3. </w:t>
      </w:r>
      <w:r w:rsidR="000D490C" w:rsidRPr="00935B66">
        <w:rPr>
          <w:rFonts w:ascii="Times New Roman" w:hAnsi="Times New Roman"/>
          <w:sz w:val="28"/>
          <w:szCs w:val="28"/>
        </w:rPr>
        <w:t>К Заявке в обязательном порядке прилагаются:</w:t>
      </w:r>
    </w:p>
    <w:p w14:paraId="45DB15FB" w14:textId="77777777" w:rsidR="000D490C" w:rsidRPr="00953787" w:rsidRDefault="001D186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>э</w:t>
      </w:r>
      <w:r w:rsidR="004F54AE" w:rsidRPr="00935B66">
        <w:rPr>
          <w:rFonts w:ascii="Times New Roman" w:hAnsi="Times New Roman"/>
          <w:sz w:val="28"/>
          <w:szCs w:val="28"/>
        </w:rPr>
        <w:t xml:space="preserve">лектронная выписка из единого государственного реестра юридических лиц, сгенерированная на сайте </w:t>
      </w:r>
      <w:hyperlink r:id="rId9" w:history="1">
        <w:r w:rsidR="009C4920" w:rsidRPr="00935B66">
          <w:rPr>
            <w:rStyle w:val="af1"/>
            <w:rFonts w:ascii="Times New Roman" w:hAnsi="Times New Roman"/>
            <w:sz w:val="28"/>
            <w:szCs w:val="28"/>
          </w:rPr>
          <w:t>www.nalog.ru</w:t>
        </w:r>
      </w:hyperlink>
      <w:r w:rsidR="009C4920" w:rsidRPr="00935B66">
        <w:rPr>
          <w:rFonts w:ascii="Times New Roman" w:hAnsi="Times New Roman"/>
          <w:sz w:val="28"/>
          <w:szCs w:val="28"/>
        </w:rPr>
        <w:t xml:space="preserve"> </w:t>
      </w:r>
      <w:r w:rsidR="004F54AE" w:rsidRPr="00935B66">
        <w:rPr>
          <w:rFonts w:ascii="Times New Roman" w:hAnsi="Times New Roman"/>
          <w:sz w:val="28"/>
          <w:szCs w:val="28"/>
        </w:rPr>
        <w:t>в день подачи Заявки на Конкурс</w:t>
      </w:r>
      <w:r w:rsidR="007A7B7D" w:rsidRPr="00935B66">
        <w:rPr>
          <w:rFonts w:ascii="Times New Roman" w:hAnsi="Times New Roman"/>
          <w:sz w:val="28"/>
          <w:szCs w:val="28"/>
        </w:rPr>
        <w:t>;</w:t>
      </w:r>
      <w:r w:rsidR="00AC5E76" w:rsidRPr="00935B66">
        <w:rPr>
          <w:rFonts w:ascii="Times New Roman" w:hAnsi="Times New Roman"/>
          <w:sz w:val="28"/>
          <w:szCs w:val="28"/>
        </w:rPr>
        <w:t xml:space="preserve"> </w:t>
      </w:r>
    </w:p>
    <w:p w14:paraId="00E717BA" w14:textId="77777777" w:rsidR="000D490C" w:rsidRPr="00935B66" w:rsidRDefault="000D490C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>письмо-уведомление о том, что на дату подачи заявки на участие в Конкурсе организация не находится в процессе ликвидации или реорганизации;</w:t>
      </w:r>
    </w:p>
    <w:p w14:paraId="3C85F05F" w14:textId="77777777" w:rsidR="000D490C" w:rsidRPr="00935B66" w:rsidRDefault="000D490C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>резюме руководителя проекта;</w:t>
      </w:r>
    </w:p>
    <w:p w14:paraId="79633005" w14:textId="77777777" w:rsidR="000D490C" w:rsidRPr="00935B66" w:rsidRDefault="000D490C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>для сетевых проектов прилагаются документы, подтверждающие партнерство организаций, указанных в проекте (договор, соглашение, письмо о намерениях);</w:t>
      </w:r>
    </w:p>
    <w:p w14:paraId="6D362E5E" w14:textId="77777777" w:rsidR="000D490C" w:rsidRPr="00935B66" w:rsidRDefault="000D490C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>сопроводительное письмо за подписью руководителя организации-заявителя;</w:t>
      </w:r>
    </w:p>
    <w:p w14:paraId="529DC468" w14:textId="77777777" w:rsidR="000D490C" w:rsidRPr="00935B66" w:rsidRDefault="000D490C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 xml:space="preserve">для светских организаций-заявителей – письмо </w:t>
      </w:r>
      <w:r w:rsidR="007A7B7D" w:rsidRPr="00935B66">
        <w:rPr>
          <w:rFonts w:ascii="Times New Roman" w:hAnsi="Times New Roman"/>
          <w:sz w:val="28"/>
          <w:szCs w:val="28"/>
        </w:rPr>
        <w:t>о сотрудничестве</w:t>
      </w:r>
      <w:r w:rsidRPr="00935B66">
        <w:rPr>
          <w:rFonts w:ascii="Times New Roman" w:hAnsi="Times New Roman"/>
          <w:sz w:val="28"/>
          <w:szCs w:val="28"/>
        </w:rPr>
        <w:t xml:space="preserve"> с православной религиозной организаци</w:t>
      </w:r>
      <w:r w:rsidR="007A7B7D" w:rsidRPr="00935B66">
        <w:rPr>
          <w:rFonts w:ascii="Times New Roman" w:hAnsi="Times New Roman"/>
          <w:sz w:val="28"/>
          <w:szCs w:val="28"/>
        </w:rPr>
        <w:t>ей</w:t>
      </w:r>
      <w:r w:rsidRPr="00935B66">
        <w:rPr>
          <w:rFonts w:ascii="Times New Roman" w:hAnsi="Times New Roman"/>
          <w:sz w:val="28"/>
          <w:szCs w:val="28"/>
        </w:rPr>
        <w:t>, свидетельствующее о партнерстве организации-заявителя и данной правос</w:t>
      </w:r>
      <w:r w:rsidR="00133DA3" w:rsidRPr="00935B66">
        <w:rPr>
          <w:rFonts w:ascii="Times New Roman" w:hAnsi="Times New Roman"/>
          <w:sz w:val="28"/>
          <w:szCs w:val="28"/>
        </w:rPr>
        <w:t xml:space="preserve">лавной религиозной организации </w:t>
      </w:r>
      <w:r w:rsidRPr="00935B66">
        <w:rPr>
          <w:rFonts w:ascii="Times New Roman" w:hAnsi="Times New Roman"/>
          <w:sz w:val="28"/>
          <w:szCs w:val="28"/>
        </w:rPr>
        <w:t>в реализации проекта.</w:t>
      </w:r>
    </w:p>
    <w:p w14:paraId="0984B827" w14:textId="77777777" w:rsidR="000D490C" w:rsidRPr="00935B66" w:rsidRDefault="000D490C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>К Заявке могут прилагаться документы, св</w:t>
      </w:r>
      <w:r w:rsidR="00133DA3" w:rsidRPr="00935B66">
        <w:rPr>
          <w:rFonts w:ascii="Times New Roman" w:hAnsi="Times New Roman"/>
          <w:sz w:val="28"/>
          <w:szCs w:val="28"/>
        </w:rPr>
        <w:t xml:space="preserve">идетельствующие </w:t>
      </w:r>
      <w:r w:rsidRPr="00935B66">
        <w:rPr>
          <w:rFonts w:ascii="Times New Roman" w:hAnsi="Times New Roman"/>
          <w:sz w:val="28"/>
          <w:szCs w:val="28"/>
        </w:rPr>
        <w:t>о профессиональной компетенции заявителя, документы, подтверждающие опыт организации в сфере разработки и реализации социальных проектов, письма поддержки и другие документы.</w:t>
      </w:r>
    </w:p>
    <w:p w14:paraId="43997900" w14:textId="77777777" w:rsidR="000D490C" w:rsidRPr="00935B66" w:rsidRDefault="00EB2CDC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 xml:space="preserve">4. </w:t>
      </w:r>
      <w:r w:rsidR="000D490C" w:rsidRPr="00935B66">
        <w:rPr>
          <w:rFonts w:ascii="Times New Roman" w:hAnsi="Times New Roman"/>
          <w:sz w:val="28"/>
          <w:szCs w:val="28"/>
        </w:rPr>
        <w:t>Неотъемлемой частью Заявки являются Календарный план и Бюджет проекта.</w:t>
      </w:r>
      <w:r w:rsidR="004E6618" w:rsidRPr="00935B66">
        <w:rPr>
          <w:rFonts w:ascii="Times New Roman" w:hAnsi="Times New Roman"/>
          <w:sz w:val="28"/>
          <w:szCs w:val="28"/>
        </w:rPr>
        <w:t xml:space="preserve"> </w:t>
      </w:r>
      <w:r w:rsidR="000D490C" w:rsidRPr="00935B66">
        <w:rPr>
          <w:rFonts w:ascii="Times New Roman" w:hAnsi="Times New Roman"/>
          <w:sz w:val="28"/>
          <w:szCs w:val="28"/>
        </w:rPr>
        <w:t>Бюджет должен соответствовать деятельности по проекту; административные расходы организации в Бюджете проекта должны быть минимизированы.</w:t>
      </w:r>
    </w:p>
    <w:p w14:paraId="71C3BDC1" w14:textId="77777777" w:rsidR="005329B6" w:rsidRDefault="000D490C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>В Бюджете проекта должны быть отраж</w:t>
      </w:r>
      <w:r w:rsidR="00447461" w:rsidRPr="00935B66">
        <w:rPr>
          <w:rFonts w:ascii="Times New Roman" w:hAnsi="Times New Roman"/>
          <w:sz w:val="28"/>
          <w:szCs w:val="28"/>
        </w:rPr>
        <w:t xml:space="preserve">ены расходы, которые принимает </w:t>
      </w:r>
      <w:r w:rsidRPr="00935B66">
        <w:rPr>
          <w:rFonts w:ascii="Times New Roman" w:hAnsi="Times New Roman"/>
          <w:sz w:val="28"/>
          <w:szCs w:val="28"/>
        </w:rPr>
        <w:t>на себя заявитель (и\или партнерские организации заявителя), в размере не менее 25% от суммы гранта (от запрашиваемой суммы</w:t>
      </w:r>
      <w:r w:rsidR="00447461" w:rsidRPr="00935B66">
        <w:rPr>
          <w:rFonts w:ascii="Times New Roman" w:hAnsi="Times New Roman"/>
          <w:sz w:val="28"/>
          <w:szCs w:val="28"/>
        </w:rPr>
        <w:t>).</w:t>
      </w:r>
    </w:p>
    <w:p w14:paraId="7D537D43" w14:textId="77777777" w:rsidR="00F11EA7" w:rsidRPr="00935B66" w:rsidRDefault="00F11EA7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11EA7">
        <w:rPr>
          <w:rFonts w:ascii="Times New Roman" w:hAnsi="Times New Roman"/>
          <w:sz w:val="28"/>
          <w:szCs w:val="28"/>
        </w:rPr>
        <w:t>В заявке должно быть ясно отражено соответствие предлагаемого проекта цели Конкурса, а также хотя бы одному из его стратегических приоритетов и одной из его задач.</w:t>
      </w:r>
    </w:p>
    <w:p w14:paraId="06F95FC4" w14:textId="77777777" w:rsidR="00FB3398" w:rsidRPr="00935B66" w:rsidRDefault="00FB3398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14:paraId="27DB8F63" w14:textId="77777777" w:rsidR="00133DA3" w:rsidRPr="00935B66" w:rsidRDefault="00EB2CDC" w:rsidP="00220EBF">
      <w:pPr>
        <w:pStyle w:val="a3"/>
        <w:numPr>
          <w:ilvl w:val="0"/>
          <w:numId w:val="23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5B66">
        <w:rPr>
          <w:rFonts w:ascii="Times New Roman" w:hAnsi="Times New Roman"/>
          <w:b/>
          <w:sz w:val="28"/>
          <w:szCs w:val="28"/>
        </w:rPr>
        <w:t>ЭКСПЕРТИЗА ЗАЯВОК И ОПРЕДЕЛЕНИЕ ПОБЕДИТЕЛЕЙ</w:t>
      </w:r>
    </w:p>
    <w:p w14:paraId="2D1890BF" w14:textId="77777777" w:rsidR="00874C1E" w:rsidRPr="00935B66" w:rsidRDefault="00874C1E" w:rsidP="00C21EC6">
      <w:pPr>
        <w:pStyle w:val="a3"/>
        <w:spacing w:after="0"/>
        <w:ind w:left="142"/>
        <w:rPr>
          <w:rFonts w:ascii="Times New Roman" w:hAnsi="Times New Roman"/>
          <w:b/>
          <w:sz w:val="28"/>
          <w:szCs w:val="28"/>
        </w:rPr>
      </w:pPr>
    </w:p>
    <w:p w14:paraId="2275C9AD" w14:textId="77777777" w:rsidR="000D490C" w:rsidRPr="00935B66" w:rsidRDefault="00EB2CDC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 xml:space="preserve">1. </w:t>
      </w:r>
      <w:r w:rsidR="000D490C" w:rsidRPr="00935B66">
        <w:rPr>
          <w:rFonts w:ascii="Times New Roman" w:hAnsi="Times New Roman"/>
          <w:sz w:val="28"/>
          <w:szCs w:val="28"/>
        </w:rPr>
        <w:t>Конкурсный отбор поступивших Заявок</w:t>
      </w:r>
      <w:r w:rsidR="00AC5E76" w:rsidRPr="00935B66">
        <w:rPr>
          <w:rFonts w:ascii="Times New Roman" w:hAnsi="Times New Roman"/>
          <w:sz w:val="28"/>
          <w:szCs w:val="28"/>
        </w:rPr>
        <w:t xml:space="preserve"> производится в соответствии с </w:t>
      </w:r>
      <w:r w:rsidR="000D490C" w:rsidRPr="00935B66">
        <w:rPr>
          <w:rFonts w:ascii="Times New Roman" w:hAnsi="Times New Roman"/>
          <w:sz w:val="28"/>
          <w:szCs w:val="28"/>
        </w:rPr>
        <w:t xml:space="preserve">Положением о порядке проведения экспертизы проектов международного открытого грантового конкурса «Православная инициатива», утверждаемым </w:t>
      </w:r>
      <w:r w:rsidR="005A1F94" w:rsidRPr="00935B66">
        <w:rPr>
          <w:rFonts w:ascii="Times New Roman" w:hAnsi="Times New Roman"/>
          <w:sz w:val="28"/>
          <w:szCs w:val="28"/>
        </w:rPr>
        <w:t>И</w:t>
      </w:r>
      <w:r w:rsidR="000D490C" w:rsidRPr="00935B66">
        <w:rPr>
          <w:rFonts w:ascii="Times New Roman" w:hAnsi="Times New Roman"/>
          <w:sz w:val="28"/>
          <w:szCs w:val="28"/>
        </w:rPr>
        <w:t>сполнительным директором Координационного комитета.</w:t>
      </w:r>
    </w:p>
    <w:p w14:paraId="1BC6C6F8" w14:textId="77777777" w:rsidR="000A1AE6" w:rsidRDefault="00C93240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 xml:space="preserve">2. </w:t>
      </w:r>
      <w:r w:rsidR="000A1AE6" w:rsidRPr="00935B66">
        <w:rPr>
          <w:rFonts w:ascii="Times New Roman" w:hAnsi="Times New Roman"/>
          <w:sz w:val="28"/>
          <w:szCs w:val="28"/>
        </w:rPr>
        <w:t xml:space="preserve">При оценке заявки учитываются следующие критерии: </w:t>
      </w:r>
    </w:p>
    <w:p w14:paraId="33CBD8C2" w14:textId="77777777" w:rsidR="0021476A" w:rsidRDefault="007B5FD2" w:rsidP="003A7755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7B5FD2">
        <w:rPr>
          <w:rFonts w:ascii="Times New Roman" w:hAnsi="Times New Roman"/>
          <w:sz w:val="28"/>
          <w:szCs w:val="28"/>
        </w:rPr>
        <w:t xml:space="preserve">Соответствие проекта </w:t>
      </w:r>
      <w:r w:rsidR="00184500" w:rsidRPr="00F11EA7">
        <w:rPr>
          <w:rFonts w:ascii="Times New Roman" w:hAnsi="Times New Roman"/>
          <w:sz w:val="28"/>
          <w:szCs w:val="28"/>
        </w:rPr>
        <w:t>стратегическим приоритетам</w:t>
      </w:r>
      <w:r w:rsidR="00184500">
        <w:rPr>
          <w:rFonts w:ascii="Times New Roman" w:hAnsi="Times New Roman"/>
          <w:sz w:val="28"/>
          <w:szCs w:val="28"/>
        </w:rPr>
        <w:t>,</w:t>
      </w:r>
      <w:r w:rsidR="00184500" w:rsidRPr="00F11EA7">
        <w:rPr>
          <w:rFonts w:ascii="Times New Roman" w:hAnsi="Times New Roman"/>
          <w:sz w:val="28"/>
          <w:szCs w:val="28"/>
        </w:rPr>
        <w:t xml:space="preserve"> </w:t>
      </w:r>
      <w:r w:rsidRPr="007B5FD2">
        <w:rPr>
          <w:rFonts w:ascii="Times New Roman" w:hAnsi="Times New Roman"/>
          <w:sz w:val="28"/>
          <w:szCs w:val="28"/>
        </w:rPr>
        <w:t>целям</w:t>
      </w:r>
      <w:r w:rsidR="00953787">
        <w:rPr>
          <w:rFonts w:ascii="Times New Roman" w:hAnsi="Times New Roman"/>
          <w:sz w:val="28"/>
          <w:szCs w:val="28"/>
        </w:rPr>
        <w:t xml:space="preserve"> </w:t>
      </w:r>
      <w:r w:rsidR="00F11EA7" w:rsidRPr="00F11EA7">
        <w:rPr>
          <w:rFonts w:ascii="Times New Roman" w:hAnsi="Times New Roman"/>
          <w:sz w:val="28"/>
          <w:szCs w:val="28"/>
        </w:rPr>
        <w:t>и задачам Конкурса, а также его тематике (тематике его направлений и номинаций)</w:t>
      </w:r>
      <w:r w:rsidR="00953787">
        <w:rPr>
          <w:rFonts w:ascii="Times New Roman" w:hAnsi="Times New Roman"/>
          <w:sz w:val="28"/>
          <w:szCs w:val="28"/>
        </w:rPr>
        <w:t>;</w:t>
      </w:r>
    </w:p>
    <w:p w14:paraId="2E475AF3" w14:textId="77777777" w:rsidR="0021476A" w:rsidRDefault="007B5FD2" w:rsidP="00C21EC6">
      <w:pPr>
        <w:spacing w:after="0"/>
        <w:ind w:left="142" w:firstLine="698"/>
        <w:jc w:val="both"/>
        <w:rPr>
          <w:rFonts w:ascii="Times New Roman" w:hAnsi="Times New Roman"/>
          <w:sz w:val="28"/>
          <w:szCs w:val="28"/>
        </w:rPr>
      </w:pPr>
      <w:r w:rsidRPr="00953787">
        <w:rPr>
          <w:rFonts w:ascii="Times New Roman" w:hAnsi="Times New Roman"/>
          <w:sz w:val="28"/>
          <w:szCs w:val="28"/>
        </w:rPr>
        <w:t>Предложенное кадровое обеспечение проекта адекватно планируемым мероприятиям проекта</w:t>
      </w:r>
      <w:r w:rsidR="00953787">
        <w:rPr>
          <w:rFonts w:ascii="Times New Roman" w:hAnsi="Times New Roman"/>
          <w:sz w:val="28"/>
          <w:szCs w:val="28"/>
        </w:rPr>
        <w:t>;</w:t>
      </w:r>
    </w:p>
    <w:p w14:paraId="0278F944" w14:textId="77777777" w:rsidR="0021476A" w:rsidRDefault="007B5FD2" w:rsidP="00C21EC6">
      <w:pPr>
        <w:spacing w:after="0"/>
        <w:ind w:left="142" w:firstLine="698"/>
        <w:jc w:val="both"/>
        <w:rPr>
          <w:rFonts w:ascii="Times New Roman" w:hAnsi="Times New Roman"/>
          <w:sz w:val="28"/>
          <w:szCs w:val="28"/>
        </w:rPr>
      </w:pPr>
      <w:r w:rsidRPr="00953787">
        <w:rPr>
          <w:rFonts w:ascii="Times New Roman" w:hAnsi="Times New Roman"/>
          <w:sz w:val="28"/>
          <w:szCs w:val="28"/>
        </w:rPr>
        <w:t>Актуальность, социальная значимость проекта</w:t>
      </w:r>
      <w:r w:rsidR="00953787">
        <w:rPr>
          <w:rFonts w:ascii="Times New Roman" w:hAnsi="Times New Roman"/>
          <w:sz w:val="28"/>
          <w:szCs w:val="28"/>
        </w:rPr>
        <w:t>;</w:t>
      </w:r>
    </w:p>
    <w:p w14:paraId="75FF6923" w14:textId="77777777" w:rsidR="0021476A" w:rsidRDefault="007B5FD2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53787">
        <w:rPr>
          <w:rFonts w:ascii="Times New Roman" w:hAnsi="Times New Roman"/>
          <w:sz w:val="28"/>
          <w:szCs w:val="28"/>
        </w:rPr>
        <w:t>Логическая связность проекта, соответствие мероприятий его целям, задачам и ожидаемым результатам</w:t>
      </w:r>
      <w:r w:rsidR="00953787">
        <w:rPr>
          <w:rFonts w:ascii="Times New Roman" w:hAnsi="Times New Roman"/>
          <w:sz w:val="28"/>
          <w:szCs w:val="28"/>
        </w:rPr>
        <w:t>;</w:t>
      </w:r>
    </w:p>
    <w:p w14:paraId="62714FD6" w14:textId="77777777" w:rsidR="00922442" w:rsidRDefault="00922442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22442">
        <w:rPr>
          <w:rFonts w:ascii="Times New Roman" w:hAnsi="Times New Roman"/>
          <w:sz w:val="28"/>
          <w:szCs w:val="28"/>
        </w:rPr>
        <w:t>Прописаны механизмы реализации</w:t>
      </w:r>
      <w:r>
        <w:rPr>
          <w:rFonts w:ascii="Times New Roman" w:hAnsi="Times New Roman"/>
          <w:sz w:val="28"/>
          <w:szCs w:val="28"/>
        </w:rPr>
        <w:t xml:space="preserve"> церковно-светского партнерства;</w:t>
      </w:r>
    </w:p>
    <w:p w14:paraId="3010B9B5" w14:textId="77777777" w:rsidR="0021476A" w:rsidRDefault="007B5FD2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53787">
        <w:rPr>
          <w:rFonts w:ascii="Times New Roman" w:hAnsi="Times New Roman"/>
          <w:sz w:val="28"/>
          <w:szCs w:val="28"/>
        </w:rPr>
        <w:t>Целевая группа описана четко, достойна поддержки, соответствует проблематике проекта</w:t>
      </w:r>
      <w:r w:rsidR="0021476A">
        <w:rPr>
          <w:rFonts w:ascii="Times New Roman" w:hAnsi="Times New Roman"/>
          <w:sz w:val="28"/>
          <w:szCs w:val="28"/>
        </w:rPr>
        <w:t>;</w:t>
      </w:r>
    </w:p>
    <w:p w14:paraId="0CB11CFD" w14:textId="77777777" w:rsidR="00C029EF" w:rsidRDefault="007B5FD2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53787">
        <w:rPr>
          <w:rFonts w:ascii="Times New Roman" w:hAnsi="Times New Roman"/>
          <w:sz w:val="28"/>
          <w:szCs w:val="28"/>
        </w:rPr>
        <w:t>Механизмы информационного сопровождения проекта прописаны в заявке и реалистичны</w:t>
      </w:r>
      <w:r w:rsidR="00953787">
        <w:rPr>
          <w:rFonts w:ascii="Times New Roman" w:hAnsi="Times New Roman"/>
          <w:sz w:val="28"/>
          <w:szCs w:val="28"/>
        </w:rPr>
        <w:t>;</w:t>
      </w:r>
    </w:p>
    <w:p w14:paraId="01B1CD49" w14:textId="77777777" w:rsidR="00C029EF" w:rsidRDefault="007B5FD2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53787">
        <w:rPr>
          <w:rFonts w:ascii="Times New Roman" w:hAnsi="Times New Roman"/>
          <w:sz w:val="28"/>
          <w:szCs w:val="28"/>
        </w:rPr>
        <w:t>Организация информационно открыта, ее деятельность имеет подтверждение в публичном пространстве</w:t>
      </w:r>
      <w:r w:rsidR="00953787">
        <w:rPr>
          <w:rFonts w:ascii="Times New Roman" w:hAnsi="Times New Roman"/>
          <w:sz w:val="28"/>
          <w:szCs w:val="28"/>
        </w:rPr>
        <w:t>;</w:t>
      </w:r>
    </w:p>
    <w:p w14:paraId="1D1D25EA" w14:textId="77777777" w:rsidR="00C029EF" w:rsidRDefault="007B5FD2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53787">
        <w:rPr>
          <w:rFonts w:ascii="Times New Roman" w:hAnsi="Times New Roman"/>
          <w:sz w:val="28"/>
          <w:szCs w:val="28"/>
        </w:rPr>
        <w:t>Реалистичность бюджета и обоснованность планируемых расходов в соответствии с целями и задачами</w:t>
      </w:r>
      <w:r w:rsidR="00953787">
        <w:rPr>
          <w:rFonts w:ascii="Times New Roman" w:hAnsi="Times New Roman"/>
          <w:sz w:val="28"/>
          <w:szCs w:val="28"/>
        </w:rPr>
        <w:t>;</w:t>
      </w:r>
    </w:p>
    <w:p w14:paraId="024444ED" w14:textId="77777777" w:rsidR="00C029EF" w:rsidRDefault="007B5FD2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53787">
        <w:rPr>
          <w:rFonts w:ascii="Times New Roman" w:hAnsi="Times New Roman"/>
          <w:sz w:val="28"/>
          <w:szCs w:val="28"/>
        </w:rPr>
        <w:t>Соотношение затрат на осуществление проекта и предполагаемого эффекта от его реализации</w:t>
      </w:r>
      <w:r w:rsidR="0021476A">
        <w:rPr>
          <w:rFonts w:ascii="Times New Roman" w:hAnsi="Times New Roman"/>
          <w:sz w:val="28"/>
          <w:szCs w:val="28"/>
        </w:rPr>
        <w:t>;</w:t>
      </w:r>
    </w:p>
    <w:p w14:paraId="1014E415" w14:textId="77777777" w:rsidR="00BE552A" w:rsidRPr="00953787" w:rsidRDefault="007B5FD2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53787">
        <w:rPr>
          <w:rFonts w:ascii="Times New Roman" w:hAnsi="Times New Roman"/>
          <w:sz w:val="28"/>
          <w:szCs w:val="28"/>
        </w:rPr>
        <w:t>Измеримость, достижимость результатов проекта</w:t>
      </w:r>
      <w:r w:rsidR="00953787">
        <w:rPr>
          <w:rFonts w:ascii="Times New Roman" w:hAnsi="Times New Roman"/>
          <w:sz w:val="28"/>
          <w:szCs w:val="28"/>
        </w:rPr>
        <w:t>.</w:t>
      </w:r>
    </w:p>
    <w:p w14:paraId="0C7EC503" w14:textId="77777777" w:rsidR="000D490C" w:rsidRPr="00935B66" w:rsidRDefault="00C93240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 xml:space="preserve">3. </w:t>
      </w:r>
      <w:r w:rsidR="000D490C" w:rsidRPr="00935B66">
        <w:rPr>
          <w:rFonts w:ascii="Times New Roman" w:hAnsi="Times New Roman"/>
          <w:sz w:val="28"/>
          <w:szCs w:val="28"/>
        </w:rPr>
        <w:t>Координационный комитет, рассмотрев результаты экспертизы, выносит решение о победителях конкурса и о предоставлении им грантовой поддержки.</w:t>
      </w:r>
    </w:p>
    <w:p w14:paraId="7658C43A" w14:textId="77777777" w:rsidR="000D490C" w:rsidRPr="000D490C" w:rsidRDefault="000D490C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935B66">
        <w:rPr>
          <w:rFonts w:ascii="Times New Roman" w:hAnsi="Times New Roman"/>
          <w:sz w:val="28"/>
          <w:szCs w:val="28"/>
        </w:rPr>
        <w:t>Ин</w:t>
      </w:r>
      <w:r w:rsidRPr="000D490C">
        <w:rPr>
          <w:rFonts w:ascii="Times New Roman" w:hAnsi="Times New Roman"/>
          <w:sz w:val="28"/>
          <w:szCs w:val="28"/>
        </w:rPr>
        <w:t>формация о поддержанных заявках размещается на</w:t>
      </w:r>
      <w:r w:rsidR="002530F7">
        <w:rPr>
          <w:rFonts w:ascii="Times New Roman" w:hAnsi="Times New Roman"/>
          <w:sz w:val="28"/>
          <w:szCs w:val="28"/>
        </w:rPr>
        <w:t xml:space="preserve"> сайте Конкурса</w:t>
      </w:r>
      <w:r w:rsidRPr="000D490C">
        <w:rPr>
          <w:rFonts w:ascii="Times New Roman" w:hAnsi="Times New Roman"/>
          <w:sz w:val="28"/>
          <w:szCs w:val="28"/>
        </w:rPr>
        <w:t>, а все участники получают уведомление об итогах Конкурса.</w:t>
      </w:r>
    </w:p>
    <w:p w14:paraId="466CD17E" w14:textId="77777777" w:rsidR="000D490C" w:rsidRPr="000D490C" w:rsidRDefault="00C93240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C93240">
        <w:rPr>
          <w:rFonts w:ascii="Times New Roman" w:hAnsi="Times New Roman"/>
          <w:sz w:val="28"/>
          <w:szCs w:val="28"/>
        </w:rPr>
        <w:t xml:space="preserve">4. </w:t>
      </w:r>
      <w:r w:rsidR="000D490C" w:rsidRPr="000D490C">
        <w:rPr>
          <w:rFonts w:ascii="Times New Roman" w:hAnsi="Times New Roman"/>
          <w:sz w:val="28"/>
          <w:szCs w:val="28"/>
        </w:rPr>
        <w:t>Авторам отдельных проектов могут быть направлены дополнительные требования, которые необходимо учесть при офор</w:t>
      </w:r>
      <w:r w:rsidR="00447461">
        <w:rPr>
          <w:rFonts w:ascii="Times New Roman" w:hAnsi="Times New Roman"/>
          <w:sz w:val="28"/>
          <w:szCs w:val="28"/>
        </w:rPr>
        <w:t xml:space="preserve">млении Договора </w:t>
      </w:r>
      <w:r w:rsidR="000D490C" w:rsidRPr="000D490C">
        <w:rPr>
          <w:rFonts w:ascii="Times New Roman" w:hAnsi="Times New Roman"/>
          <w:sz w:val="28"/>
          <w:szCs w:val="28"/>
        </w:rPr>
        <w:t xml:space="preserve">о предоставлении гранта. </w:t>
      </w:r>
    </w:p>
    <w:p w14:paraId="57ADA251" w14:textId="77777777" w:rsidR="000D490C" w:rsidRDefault="00C93240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C93240">
        <w:rPr>
          <w:rFonts w:ascii="Times New Roman" w:hAnsi="Times New Roman"/>
          <w:sz w:val="28"/>
          <w:szCs w:val="28"/>
        </w:rPr>
        <w:t xml:space="preserve">5. </w:t>
      </w:r>
      <w:r w:rsidR="000D490C" w:rsidRPr="000D490C">
        <w:rPr>
          <w:rFonts w:ascii="Times New Roman" w:hAnsi="Times New Roman"/>
          <w:sz w:val="28"/>
          <w:szCs w:val="28"/>
        </w:rPr>
        <w:t>Организаторы Конкурса не вступают в переписку и переговоры</w:t>
      </w:r>
      <w:r w:rsidR="00447461">
        <w:rPr>
          <w:rFonts w:ascii="Times New Roman" w:hAnsi="Times New Roman"/>
          <w:sz w:val="28"/>
          <w:szCs w:val="28"/>
        </w:rPr>
        <w:t xml:space="preserve"> </w:t>
      </w:r>
      <w:r w:rsidR="00AC5E76">
        <w:rPr>
          <w:rFonts w:ascii="Times New Roman" w:hAnsi="Times New Roman"/>
          <w:sz w:val="28"/>
          <w:szCs w:val="28"/>
        </w:rPr>
        <w:t>с претендентами, З</w:t>
      </w:r>
      <w:r w:rsidR="000D490C" w:rsidRPr="000D490C">
        <w:rPr>
          <w:rFonts w:ascii="Times New Roman" w:hAnsi="Times New Roman"/>
          <w:sz w:val="28"/>
          <w:szCs w:val="28"/>
        </w:rPr>
        <w:t>аявки которых были отклонены.</w:t>
      </w:r>
    </w:p>
    <w:p w14:paraId="3B38EB92" w14:textId="77777777" w:rsidR="007A277A" w:rsidRDefault="007A277A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14:paraId="11B21A55" w14:textId="77777777" w:rsidR="007A277A" w:rsidRPr="00E23C89" w:rsidRDefault="007A277A" w:rsidP="00C21EC6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1922D0">
        <w:rPr>
          <w:rFonts w:ascii="Times New Roman" w:hAnsi="Times New Roman"/>
          <w:b/>
          <w:sz w:val="28"/>
          <w:szCs w:val="28"/>
          <w:lang w:val="en-US"/>
        </w:rPr>
        <w:t>VI</w:t>
      </w:r>
      <w:r w:rsidR="00A22AC0" w:rsidRPr="001922D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922D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922D0">
        <w:rPr>
          <w:rFonts w:ascii="Times New Roman" w:hAnsi="Times New Roman"/>
          <w:b/>
          <w:sz w:val="28"/>
          <w:szCs w:val="28"/>
        </w:rPr>
        <w:t>. В РАМКАХ КОНКУРСА НЕ ФИНАНСИРУЮТСЯ СЛЕДУЮЩИЕ ТИПЫ ПРОЕКТОВ, ДЕЯТЕЛЬНОСТИ И РА</w:t>
      </w:r>
      <w:r w:rsidR="00E23C89">
        <w:rPr>
          <w:rFonts w:ascii="Times New Roman" w:hAnsi="Times New Roman"/>
          <w:b/>
          <w:sz w:val="28"/>
          <w:szCs w:val="28"/>
        </w:rPr>
        <w:t>СХОДОВ:</w:t>
      </w:r>
    </w:p>
    <w:p w14:paraId="78A8DDA2" w14:textId="77777777" w:rsidR="007A277A" w:rsidRPr="00447461" w:rsidRDefault="00C029EF" w:rsidP="00C21EC6">
      <w:pPr>
        <w:spacing w:after="0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коммерческие проекты;</w:t>
      </w:r>
    </w:p>
    <w:p w14:paraId="014B76E2" w14:textId="77777777" w:rsidR="007A277A" w:rsidRPr="00447461" w:rsidRDefault="007A277A" w:rsidP="00C21EC6">
      <w:pPr>
        <w:spacing w:after="0"/>
        <w:ind w:left="142" w:firstLine="708"/>
        <w:jc w:val="both"/>
        <w:rPr>
          <w:rFonts w:ascii="Times New Roman" w:hAnsi="Times New Roman"/>
          <w:sz w:val="28"/>
          <w:szCs w:val="28"/>
        </w:rPr>
      </w:pPr>
      <w:r w:rsidRPr="00447461">
        <w:rPr>
          <w:rFonts w:ascii="Times New Roman" w:hAnsi="Times New Roman"/>
          <w:sz w:val="28"/>
          <w:szCs w:val="28"/>
        </w:rPr>
        <w:t>политическая деятельность;</w:t>
      </w:r>
    </w:p>
    <w:p w14:paraId="471C6649" w14:textId="77777777" w:rsidR="00E23C89" w:rsidRDefault="00E23C89" w:rsidP="00C21EC6">
      <w:pPr>
        <w:spacing w:after="0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</w:t>
      </w:r>
      <w:r w:rsidR="007A277A" w:rsidRPr="00447461">
        <w:rPr>
          <w:rFonts w:ascii="Times New Roman" w:hAnsi="Times New Roman"/>
          <w:sz w:val="28"/>
          <w:szCs w:val="28"/>
        </w:rPr>
        <w:t xml:space="preserve"> </w:t>
      </w:r>
      <w:r w:rsidRPr="00E23C89">
        <w:rPr>
          <w:rFonts w:ascii="Times New Roman" w:hAnsi="Times New Roman"/>
          <w:sz w:val="28"/>
          <w:szCs w:val="28"/>
        </w:rPr>
        <w:t xml:space="preserve">недвижимого имущества (включая земельные </w:t>
      </w:r>
      <w:r>
        <w:rPr>
          <w:rFonts w:ascii="Times New Roman" w:hAnsi="Times New Roman"/>
          <w:sz w:val="28"/>
          <w:szCs w:val="28"/>
        </w:rPr>
        <w:t>участки);</w:t>
      </w:r>
      <w:r w:rsidRPr="00E23C8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71A35">
        <w:rPr>
          <w:rFonts w:ascii="Times New Roman" w:hAnsi="Times New Roman"/>
          <w:sz w:val="28"/>
          <w:szCs w:val="28"/>
        </w:rPr>
        <w:tab/>
        <w:t xml:space="preserve">  </w:t>
      </w:r>
      <w:r w:rsidR="00271A35">
        <w:rPr>
          <w:rFonts w:ascii="Times New Roman" w:hAnsi="Times New Roman"/>
          <w:sz w:val="28"/>
          <w:szCs w:val="28"/>
        </w:rPr>
        <w:tab/>
      </w:r>
      <w:proofErr w:type="gramEnd"/>
      <w:r w:rsidR="00271A35">
        <w:rPr>
          <w:rFonts w:ascii="Times New Roman" w:hAnsi="Times New Roman"/>
          <w:sz w:val="28"/>
          <w:szCs w:val="28"/>
        </w:rPr>
        <w:t xml:space="preserve">  </w:t>
      </w:r>
      <w:r w:rsidRPr="00E23C89">
        <w:rPr>
          <w:rFonts w:ascii="Times New Roman" w:hAnsi="Times New Roman"/>
          <w:sz w:val="28"/>
          <w:szCs w:val="28"/>
        </w:rPr>
        <w:t>капиталь</w:t>
      </w:r>
      <w:r>
        <w:rPr>
          <w:rFonts w:ascii="Times New Roman" w:hAnsi="Times New Roman"/>
          <w:sz w:val="28"/>
          <w:szCs w:val="28"/>
        </w:rPr>
        <w:t>ное строительство новых зданий;</w:t>
      </w:r>
    </w:p>
    <w:p w14:paraId="278CE27A" w14:textId="77777777" w:rsidR="00B561F1" w:rsidRDefault="00B561F1" w:rsidP="00C21EC6">
      <w:pPr>
        <w:spacing w:after="0"/>
        <w:ind w:left="142" w:firstLine="708"/>
        <w:jc w:val="both"/>
        <w:rPr>
          <w:rFonts w:ascii="Times New Roman" w:hAnsi="Times New Roman"/>
          <w:sz w:val="28"/>
          <w:szCs w:val="28"/>
        </w:rPr>
      </w:pPr>
      <w:r w:rsidRPr="00B561F1">
        <w:rPr>
          <w:rFonts w:ascii="Times New Roman" w:hAnsi="Times New Roman"/>
          <w:sz w:val="28"/>
          <w:szCs w:val="28"/>
        </w:rPr>
        <w:t>закупка оборудования, не требуемого для реализации проекта</w:t>
      </w:r>
      <w:r>
        <w:rPr>
          <w:rFonts w:ascii="Times New Roman" w:hAnsi="Times New Roman"/>
          <w:sz w:val="28"/>
          <w:szCs w:val="28"/>
        </w:rPr>
        <w:t>;</w:t>
      </w:r>
    </w:p>
    <w:p w14:paraId="62D92D19" w14:textId="77777777" w:rsidR="007A277A" w:rsidRDefault="007A277A" w:rsidP="00C21EC6">
      <w:pPr>
        <w:spacing w:after="0"/>
        <w:ind w:left="142" w:firstLine="708"/>
        <w:jc w:val="both"/>
        <w:rPr>
          <w:rFonts w:ascii="Times New Roman" w:hAnsi="Times New Roman"/>
          <w:sz w:val="28"/>
          <w:szCs w:val="28"/>
        </w:rPr>
      </w:pPr>
      <w:r w:rsidRPr="00E23C89">
        <w:rPr>
          <w:rFonts w:ascii="Times New Roman" w:hAnsi="Times New Roman"/>
          <w:sz w:val="28"/>
          <w:szCs w:val="28"/>
        </w:rPr>
        <w:t>прямая гуманитарная помощь;</w:t>
      </w:r>
    </w:p>
    <w:p w14:paraId="40A3FC90" w14:textId="77777777" w:rsidR="00E23C89" w:rsidRPr="00E23C89" w:rsidRDefault="00E23C89" w:rsidP="00C21EC6">
      <w:pPr>
        <w:spacing w:after="0"/>
        <w:ind w:left="142" w:firstLine="708"/>
        <w:jc w:val="both"/>
        <w:rPr>
          <w:rFonts w:ascii="Times New Roman" w:hAnsi="Times New Roman"/>
          <w:sz w:val="28"/>
          <w:szCs w:val="28"/>
        </w:rPr>
      </w:pPr>
      <w:r w:rsidRPr="00E23C89">
        <w:rPr>
          <w:rFonts w:ascii="Times New Roman" w:hAnsi="Times New Roman"/>
          <w:sz w:val="28"/>
          <w:szCs w:val="28"/>
        </w:rPr>
        <w:lastRenderedPageBreak/>
        <w:t>погаш</w:t>
      </w:r>
      <w:r>
        <w:rPr>
          <w:rFonts w:ascii="Times New Roman" w:hAnsi="Times New Roman"/>
          <w:sz w:val="28"/>
          <w:szCs w:val="28"/>
        </w:rPr>
        <w:t>ения задолженности организации;</w:t>
      </w:r>
    </w:p>
    <w:p w14:paraId="6E1CEA0A" w14:textId="77777777" w:rsidR="007A277A" w:rsidRDefault="007A277A" w:rsidP="00C21EC6">
      <w:pPr>
        <w:ind w:left="142" w:firstLine="708"/>
        <w:jc w:val="both"/>
        <w:rPr>
          <w:rFonts w:ascii="Times New Roman" w:hAnsi="Times New Roman"/>
          <w:sz w:val="28"/>
          <w:szCs w:val="28"/>
        </w:rPr>
      </w:pPr>
      <w:r w:rsidRPr="00E23C89">
        <w:rPr>
          <w:rFonts w:ascii="Times New Roman" w:hAnsi="Times New Roman"/>
          <w:sz w:val="28"/>
          <w:szCs w:val="28"/>
        </w:rPr>
        <w:t>ст</w:t>
      </w:r>
      <w:r w:rsidR="00C029EF" w:rsidRPr="00E23C89">
        <w:rPr>
          <w:rFonts w:ascii="Times New Roman" w:hAnsi="Times New Roman"/>
          <w:sz w:val="28"/>
          <w:szCs w:val="28"/>
        </w:rPr>
        <w:t>атьи «непредвиденные расходы».</w:t>
      </w:r>
    </w:p>
    <w:p w14:paraId="664B77A5" w14:textId="77777777" w:rsidR="00133DA3" w:rsidRPr="001922D0" w:rsidRDefault="00A22AC0" w:rsidP="00C21EC6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IX</w:t>
      </w:r>
      <w:r w:rsidR="00C36C43" w:rsidRPr="001922D0">
        <w:rPr>
          <w:rFonts w:ascii="Times New Roman" w:hAnsi="Times New Roman"/>
          <w:b/>
          <w:sz w:val="28"/>
          <w:szCs w:val="28"/>
        </w:rPr>
        <w:t>.</w:t>
      </w:r>
      <w:r w:rsidR="00C93240" w:rsidRPr="001922D0">
        <w:rPr>
          <w:rFonts w:ascii="Times New Roman" w:hAnsi="Times New Roman"/>
          <w:b/>
          <w:sz w:val="28"/>
          <w:szCs w:val="28"/>
        </w:rPr>
        <w:t xml:space="preserve"> ДОГОВОР О ПРЕДОСТАВЛЕНИИ ГРАНТА</w:t>
      </w:r>
    </w:p>
    <w:p w14:paraId="7839D213" w14:textId="77777777" w:rsidR="00447461" w:rsidRPr="00447461" w:rsidRDefault="00447461" w:rsidP="00C21EC6">
      <w:pPr>
        <w:numPr>
          <w:ilvl w:val="0"/>
          <w:numId w:val="17"/>
        </w:numPr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447461">
        <w:rPr>
          <w:rFonts w:ascii="Times New Roman" w:hAnsi="Times New Roman"/>
          <w:sz w:val="28"/>
          <w:szCs w:val="28"/>
        </w:rPr>
        <w:t>С поб</w:t>
      </w:r>
      <w:r w:rsidR="00AC5E76">
        <w:rPr>
          <w:rFonts w:ascii="Times New Roman" w:hAnsi="Times New Roman"/>
          <w:sz w:val="28"/>
          <w:szCs w:val="28"/>
        </w:rPr>
        <w:t>едителями Конкурса заключаются Д</w:t>
      </w:r>
      <w:r w:rsidRPr="00447461">
        <w:rPr>
          <w:rFonts w:ascii="Times New Roman" w:hAnsi="Times New Roman"/>
          <w:sz w:val="28"/>
          <w:szCs w:val="28"/>
        </w:rPr>
        <w:t>оговоры о предоставлении гранта.</w:t>
      </w:r>
    </w:p>
    <w:p w14:paraId="5D3D1AA3" w14:textId="77777777" w:rsidR="00BE3ADE" w:rsidRPr="00447461" w:rsidRDefault="00BE3ADE" w:rsidP="00C21EC6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447461">
        <w:rPr>
          <w:rFonts w:ascii="Times New Roman" w:hAnsi="Times New Roman"/>
          <w:sz w:val="28"/>
          <w:szCs w:val="28"/>
        </w:rPr>
        <w:t>В Договоре о предоставлении гранта закреплены:</w:t>
      </w:r>
    </w:p>
    <w:p w14:paraId="0C33C33F" w14:textId="77777777" w:rsidR="00BE3ADE" w:rsidRPr="00447461" w:rsidRDefault="00BE3AD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47461">
        <w:rPr>
          <w:rFonts w:ascii="Times New Roman" w:hAnsi="Times New Roman"/>
          <w:sz w:val="28"/>
          <w:szCs w:val="28"/>
        </w:rPr>
        <w:t>сроки реализации проекта и предоставления отчетности;</w:t>
      </w:r>
    </w:p>
    <w:p w14:paraId="38D60E2C" w14:textId="77777777" w:rsidR="00BE3ADE" w:rsidRPr="00447461" w:rsidRDefault="00BE3AD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47461">
        <w:rPr>
          <w:rFonts w:ascii="Times New Roman" w:hAnsi="Times New Roman"/>
          <w:sz w:val="28"/>
          <w:szCs w:val="28"/>
        </w:rPr>
        <w:t>размер предоставляемого гранта, размер собственных средств организации-заявителя, направляемых на реализацию проекта, и полная стоимость проекта, требования к содержанию финансового отчета, его оформлению и размещению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461">
        <w:rPr>
          <w:rFonts w:ascii="Times New Roman" w:hAnsi="Times New Roman"/>
          <w:sz w:val="28"/>
          <w:szCs w:val="28"/>
        </w:rPr>
        <w:t>в Личном кабинете;</w:t>
      </w:r>
    </w:p>
    <w:p w14:paraId="06EA7000" w14:textId="77777777" w:rsidR="00BE3ADE" w:rsidRPr="00447461" w:rsidRDefault="00BE3AD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47461">
        <w:rPr>
          <w:rFonts w:ascii="Times New Roman" w:hAnsi="Times New Roman"/>
          <w:sz w:val="28"/>
          <w:szCs w:val="28"/>
        </w:rPr>
        <w:t>сопровождение проекта его руководителем через Личный кабинет</w:t>
      </w:r>
      <w:r w:rsidR="00AC5E76">
        <w:rPr>
          <w:rFonts w:ascii="Times New Roman" w:hAnsi="Times New Roman"/>
          <w:sz w:val="28"/>
          <w:szCs w:val="28"/>
        </w:rPr>
        <w:t>, размещенный на сайте Конкурса, в том числе</w:t>
      </w:r>
      <w:r w:rsidRPr="00447461">
        <w:rPr>
          <w:rFonts w:ascii="Times New Roman" w:hAnsi="Times New Roman"/>
          <w:sz w:val="28"/>
          <w:szCs w:val="28"/>
        </w:rPr>
        <w:t>: размещение оперативной информации по текущим событиям проекта и ведение странички проекта в социальных сетях; предоставление оформленного в соответствии с требованиями Фонда содержательной и финансовой части промежуточного и итогового отчета; ведение через Личный кабинет переписки с сотрудником Фонда (куратором проекта).</w:t>
      </w:r>
    </w:p>
    <w:p w14:paraId="6AD76473" w14:textId="77777777" w:rsidR="00953787" w:rsidRDefault="00BE3ADE" w:rsidP="00C21EC6">
      <w:pPr>
        <w:numPr>
          <w:ilvl w:val="0"/>
          <w:numId w:val="17"/>
        </w:numPr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2530F7">
        <w:rPr>
          <w:rFonts w:ascii="Times New Roman" w:hAnsi="Times New Roman"/>
          <w:sz w:val="28"/>
          <w:szCs w:val="28"/>
        </w:rPr>
        <w:t>Грантовая поддержка победителям Конкурса предоставляется при в</w:t>
      </w:r>
      <w:r w:rsidR="00AC5E76">
        <w:rPr>
          <w:rFonts w:ascii="Times New Roman" w:hAnsi="Times New Roman"/>
          <w:sz w:val="28"/>
          <w:szCs w:val="28"/>
        </w:rPr>
        <w:t xml:space="preserve">ыполнении </w:t>
      </w:r>
      <w:r w:rsidR="00371C1A">
        <w:rPr>
          <w:rFonts w:ascii="Times New Roman" w:hAnsi="Times New Roman"/>
          <w:sz w:val="28"/>
          <w:szCs w:val="28"/>
        </w:rPr>
        <w:t>рекомендаций</w:t>
      </w:r>
      <w:r w:rsidR="00AC5E76">
        <w:rPr>
          <w:rFonts w:ascii="Times New Roman" w:hAnsi="Times New Roman"/>
          <w:sz w:val="28"/>
          <w:szCs w:val="28"/>
        </w:rPr>
        <w:t xml:space="preserve"> экспертов </w:t>
      </w:r>
      <w:r w:rsidRPr="002530F7">
        <w:rPr>
          <w:rFonts w:ascii="Times New Roman" w:hAnsi="Times New Roman"/>
          <w:sz w:val="28"/>
          <w:szCs w:val="28"/>
        </w:rPr>
        <w:t>о корректировке Бюджета и содержательной части проекта, а также требований Фонда по оформлению и содержанию Договора о предоставлении гранта.</w:t>
      </w:r>
    </w:p>
    <w:p w14:paraId="64356F4F" w14:textId="77777777" w:rsidR="00BE3ADE" w:rsidRPr="00953787" w:rsidRDefault="00BE3ADE" w:rsidP="00C21EC6">
      <w:pPr>
        <w:numPr>
          <w:ilvl w:val="0"/>
          <w:numId w:val="17"/>
        </w:numPr>
        <w:spacing w:after="0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953787">
        <w:rPr>
          <w:rFonts w:ascii="Times New Roman" w:hAnsi="Times New Roman"/>
          <w:sz w:val="28"/>
          <w:szCs w:val="28"/>
        </w:rPr>
        <w:t xml:space="preserve">Победители Конкурса не позднее 10 </w:t>
      </w:r>
      <w:r w:rsidR="00372288" w:rsidRPr="00953787">
        <w:rPr>
          <w:rFonts w:ascii="Times New Roman" w:hAnsi="Times New Roman"/>
          <w:sz w:val="28"/>
          <w:szCs w:val="28"/>
        </w:rPr>
        <w:t xml:space="preserve">рабочих </w:t>
      </w:r>
      <w:r w:rsidRPr="00953787">
        <w:rPr>
          <w:rFonts w:ascii="Times New Roman" w:hAnsi="Times New Roman"/>
          <w:sz w:val="28"/>
          <w:szCs w:val="28"/>
        </w:rPr>
        <w:t xml:space="preserve">дней со дня получения уведомления через Личный кабинет руководителя проекта на сайте Конкурса </w:t>
      </w:r>
      <w:hyperlink r:id="rId10" w:history="1">
        <w:r w:rsidR="00CF7A12" w:rsidRPr="00953787">
          <w:rPr>
            <w:rStyle w:val="af1"/>
            <w:rFonts w:ascii="Times New Roman" w:hAnsi="Times New Roman"/>
            <w:sz w:val="28"/>
            <w:szCs w:val="28"/>
          </w:rPr>
          <w:t>www.pravkonkurs.ru</w:t>
        </w:r>
      </w:hyperlink>
      <w:r w:rsidR="00A5343C" w:rsidRPr="00953787">
        <w:rPr>
          <w:rFonts w:ascii="Times New Roman" w:hAnsi="Times New Roman"/>
          <w:sz w:val="28"/>
          <w:szCs w:val="28"/>
        </w:rPr>
        <w:t xml:space="preserve"> </w:t>
      </w:r>
      <w:r w:rsidRPr="00953787">
        <w:rPr>
          <w:rFonts w:ascii="Times New Roman" w:hAnsi="Times New Roman"/>
          <w:sz w:val="28"/>
          <w:szCs w:val="28"/>
        </w:rPr>
        <w:t>представляют документы, необходимые для подписания Договора о предоставлении гранта:</w:t>
      </w:r>
    </w:p>
    <w:p w14:paraId="70FC1A50" w14:textId="77777777" w:rsidR="00BE3ADE" w:rsidRPr="00447461" w:rsidRDefault="00BE3AD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47461">
        <w:rPr>
          <w:rFonts w:ascii="Times New Roman" w:hAnsi="Times New Roman"/>
          <w:sz w:val="28"/>
          <w:szCs w:val="28"/>
        </w:rPr>
        <w:t>заполненную в соответствии с установленными требованиями форму Договора о предоставлении гранта, подписа</w:t>
      </w:r>
      <w:r>
        <w:rPr>
          <w:rFonts w:ascii="Times New Roman" w:hAnsi="Times New Roman"/>
          <w:sz w:val="28"/>
          <w:szCs w:val="28"/>
        </w:rPr>
        <w:t xml:space="preserve">нную руководителем организации </w:t>
      </w:r>
      <w:r w:rsidRPr="00447461">
        <w:rPr>
          <w:rFonts w:ascii="Times New Roman" w:hAnsi="Times New Roman"/>
          <w:sz w:val="28"/>
          <w:szCs w:val="28"/>
        </w:rPr>
        <w:t>и заверенную печатью организации;</w:t>
      </w:r>
    </w:p>
    <w:p w14:paraId="128A6F7E" w14:textId="77777777" w:rsidR="00BE3ADE" w:rsidRDefault="00BE3AD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47461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</w:t>
      </w:r>
      <w:r>
        <w:rPr>
          <w:rFonts w:ascii="Times New Roman" w:hAnsi="Times New Roman"/>
          <w:sz w:val="28"/>
          <w:szCs w:val="28"/>
        </w:rPr>
        <w:t xml:space="preserve">, полученную не ранее </w:t>
      </w:r>
      <w:r w:rsidR="00C36C43">
        <w:rPr>
          <w:rFonts w:ascii="Times New Roman" w:hAnsi="Times New Roman"/>
          <w:sz w:val="28"/>
          <w:szCs w:val="28"/>
        </w:rPr>
        <w:t>01.0</w:t>
      </w:r>
      <w:r w:rsidR="000C14BC">
        <w:rPr>
          <w:rFonts w:ascii="Times New Roman" w:hAnsi="Times New Roman"/>
          <w:sz w:val="28"/>
          <w:szCs w:val="28"/>
        </w:rPr>
        <w:t>4</w:t>
      </w:r>
      <w:r w:rsidR="00C36C43">
        <w:rPr>
          <w:rFonts w:ascii="Times New Roman" w:hAnsi="Times New Roman"/>
          <w:sz w:val="28"/>
          <w:szCs w:val="28"/>
        </w:rPr>
        <w:t>.202</w:t>
      </w:r>
      <w:r w:rsidR="00EF382E">
        <w:rPr>
          <w:rFonts w:ascii="Times New Roman" w:hAnsi="Times New Roman"/>
          <w:sz w:val="28"/>
          <w:szCs w:val="28"/>
        </w:rPr>
        <w:t>4</w:t>
      </w:r>
      <w:r w:rsidRPr="00447461">
        <w:rPr>
          <w:rFonts w:ascii="Times New Roman" w:hAnsi="Times New Roman"/>
          <w:sz w:val="28"/>
          <w:szCs w:val="28"/>
        </w:rPr>
        <w:t xml:space="preserve"> г.;</w:t>
      </w:r>
    </w:p>
    <w:p w14:paraId="63E3F523" w14:textId="77777777" w:rsidR="007A277A" w:rsidRPr="007A277A" w:rsidRDefault="007A277A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об исполнении налогоплательщиком обязанностей по уплате налогов, сборов, страховых взносов, полученную не ранее </w:t>
      </w:r>
      <w:r w:rsidR="00C85C48">
        <w:rPr>
          <w:rFonts w:ascii="Times New Roman" w:hAnsi="Times New Roman"/>
          <w:sz w:val="28"/>
          <w:szCs w:val="28"/>
        </w:rPr>
        <w:t>01.0</w:t>
      </w:r>
      <w:r w:rsidR="000C14BC">
        <w:rPr>
          <w:rFonts w:ascii="Times New Roman" w:hAnsi="Times New Roman"/>
          <w:sz w:val="28"/>
          <w:szCs w:val="28"/>
        </w:rPr>
        <w:t>4</w:t>
      </w:r>
      <w:r w:rsidR="00C85C48">
        <w:rPr>
          <w:rFonts w:ascii="Times New Roman" w:hAnsi="Times New Roman"/>
          <w:sz w:val="28"/>
          <w:szCs w:val="28"/>
        </w:rPr>
        <w:t>.202</w:t>
      </w:r>
      <w:r w:rsidR="00EF382E">
        <w:rPr>
          <w:rFonts w:ascii="Times New Roman" w:hAnsi="Times New Roman"/>
          <w:sz w:val="28"/>
          <w:szCs w:val="28"/>
        </w:rPr>
        <w:t>4</w:t>
      </w:r>
      <w:r w:rsidR="00C36C43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>;</w:t>
      </w:r>
    </w:p>
    <w:p w14:paraId="3B401AAE" w14:textId="77777777" w:rsidR="00BE3ADE" w:rsidRDefault="00BE3ADE" w:rsidP="00C21EC6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47461">
        <w:rPr>
          <w:rFonts w:ascii="Times New Roman" w:hAnsi="Times New Roman"/>
          <w:sz w:val="28"/>
          <w:szCs w:val="28"/>
        </w:rPr>
        <w:t>справку из банка с указанием банковских реквизитов организации</w:t>
      </w:r>
      <w:r w:rsidR="00C36C43">
        <w:rPr>
          <w:rFonts w:ascii="Times New Roman" w:hAnsi="Times New Roman"/>
          <w:sz w:val="28"/>
          <w:szCs w:val="28"/>
        </w:rPr>
        <w:t>,</w:t>
      </w:r>
      <w:r w:rsidR="000D1266">
        <w:rPr>
          <w:rFonts w:ascii="Times New Roman" w:hAnsi="Times New Roman"/>
          <w:sz w:val="28"/>
          <w:szCs w:val="28"/>
        </w:rPr>
        <w:t xml:space="preserve"> полученную не ранее </w:t>
      </w:r>
      <w:r w:rsidR="000C14BC">
        <w:rPr>
          <w:rFonts w:ascii="Times New Roman" w:hAnsi="Times New Roman"/>
          <w:sz w:val="28"/>
          <w:szCs w:val="28"/>
        </w:rPr>
        <w:t>01.04</w:t>
      </w:r>
      <w:r w:rsidR="00C85C48">
        <w:rPr>
          <w:rFonts w:ascii="Times New Roman" w:hAnsi="Times New Roman"/>
          <w:sz w:val="28"/>
          <w:szCs w:val="28"/>
        </w:rPr>
        <w:t>.202</w:t>
      </w:r>
      <w:r w:rsidR="00EF382E">
        <w:rPr>
          <w:rFonts w:ascii="Times New Roman" w:hAnsi="Times New Roman"/>
          <w:sz w:val="28"/>
          <w:szCs w:val="28"/>
        </w:rPr>
        <w:t>4</w:t>
      </w:r>
      <w:r w:rsidR="007A27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4474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</w:t>
      </w:r>
      <w:r w:rsidRPr="00447461">
        <w:rPr>
          <w:rFonts w:ascii="Times New Roman" w:hAnsi="Times New Roman"/>
          <w:sz w:val="28"/>
          <w:szCs w:val="28"/>
        </w:rPr>
        <w:t xml:space="preserve"> </w:t>
      </w:r>
    </w:p>
    <w:p w14:paraId="254C4C52" w14:textId="77777777" w:rsidR="00AF683E" w:rsidRDefault="00BE3ADE" w:rsidP="00AF683E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447461">
        <w:rPr>
          <w:rFonts w:ascii="Times New Roman" w:hAnsi="Times New Roman"/>
          <w:sz w:val="28"/>
          <w:szCs w:val="28"/>
        </w:rPr>
        <w:t>копию любого платежного поручения организации, имеющего о</w:t>
      </w:r>
      <w:r>
        <w:rPr>
          <w:rFonts w:ascii="Times New Roman" w:hAnsi="Times New Roman"/>
          <w:sz w:val="28"/>
          <w:szCs w:val="28"/>
        </w:rPr>
        <w:t xml:space="preserve">тметку банка не ранее </w:t>
      </w:r>
      <w:r w:rsidR="00C85C48">
        <w:rPr>
          <w:rFonts w:ascii="Times New Roman" w:hAnsi="Times New Roman"/>
          <w:sz w:val="28"/>
          <w:szCs w:val="28"/>
        </w:rPr>
        <w:t>01.0</w:t>
      </w:r>
      <w:r w:rsidR="000C14BC">
        <w:rPr>
          <w:rFonts w:ascii="Times New Roman" w:hAnsi="Times New Roman"/>
          <w:sz w:val="28"/>
          <w:szCs w:val="28"/>
        </w:rPr>
        <w:t>4</w:t>
      </w:r>
      <w:r w:rsidR="00C36C43">
        <w:rPr>
          <w:rFonts w:ascii="Times New Roman" w:hAnsi="Times New Roman"/>
          <w:sz w:val="28"/>
          <w:szCs w:val="28"/>
        </w:rPr>
        <w:t>.202</w:t>
      </w:r>
      <w:r w:rsidR="00EF382E">
        <w:rPr>
          <w:rFonts w:ascii="Times New Roman" w:hAnsi="Times New Roman"/>
          <w:sz w:val="28"/>
          <w:szCs w:val="28"/>
        </w:rPr>
        <w:t>4</w:t>
      </w:r>
      <w:r w:rsidR="00C36C43">
        <w:rPr>
          <w:rFonts w:ascii="Times New Roman" w:hAnsi="Times New Roman"/>
          <w:sz w:val="28"/>
          <w:szCs w:val="28"/>
        </w:rPr>
        <w:t xml:space="preserve"> г.</w:t>
      </w:r>
      <w:r w:rsidR="00C36C43" w:rsidRPr="00447461">
        <w:rPr>
          <w:rFonts w:ascii="Times New Roman" w:hAnsi="Times New Roman"/>
          <w:sz w:val="28"/>
          <w:szCs w:val="28"/>
        </w:rPr>
        <w:t xml:space="preserve"> </w:t>
      </w:r>
      <w:r w:rsidRPr="00447461">
        <w:rPr>
          <w:rFonts w:ascii="Times New Roman" w:hAnsi="Times New Roman"/>
          <w:sz w:val="28"/>
          <w:szCs w:val="28"/>
        </w:rPr>
        <w:t>(только для росси</w:t>
      </w:r>
      <w:r w:rsidR="00953787">
        <w:rPr>
          <w:rFonts w:ascii="Times New Roman" w:hAnsi="Times New Roman"/>
          <w:sz w:val="28"/>
          <w:szCs w:val="28"/>
        </w:rPr>
        <w:t>йских организаций-победителей).</w:t>
      </w:r>
    </w:p>
    <w:p w14:paraId="7B18A7B9" w14:textId="77777777" w:rsidR="00AF683E" w:rsidRDefault="00AF683E" w:rsidP="00AF683E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47461" w:rsidRPr="00AF683E">
        <w:rPr>
          <w:rFonts w:ascii="Times New Roman" w:hAnsi="Times New Roman"/>
          <w:sz w:val="28"/>
          <w:szCs w:val="28"/>
        </w:rPr>
        <w:t>Утвержденная Единым экспертным советом Заявка, включая Календарный план и Бюджет проекта, является неотъемлемой частью Договора о предоставлении гранта.</w:t>
      </w:r>
      <w:r w:rsidRPr="00AF683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BE75E69" w14:textId="77777777" w:rsidR="00AF683E" w:rsidRPr="00FF733E" w:rsidRDefault="00AF683E" w:rsidP="00AF683E">
      <w:pPr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FF733E">
        <w:rPr>
          <w:rFonts w:ascii="Times New Roman" w:hAnsi="Times New Roman"/>
          <w:sz w:val="28"/>
          <w:szCs w:val="28"/>
        </w:rPr>
        <w:t xml:space="preserve">5. Победитель Конкурса обязан подписать и предоставить в Фонд подписанный договор в двух экземплярах (со всеми приложениями) не позднее 30 календарных дней со дня объявления победителей. В случае </w:t>
      </w:r>
      <w:proofErr w:type="gramStart"/>
      <w:r w:rsidRPr="00FF733E">
        <w:rPr>
          <w:rFonts w:ascii="Times New Roman" w:hAnsi="Times New Roman"/>
          <w:sz w:val="28"/>
          <w:szCs w:val="28"/>
        </w:rPr>
        <w:t>не предоставления</w:t>
      </w:r>
      <w:proofErr w:type="gramEnd"/>
      <w:r w:rsidRPr="00FF733E">
        <w:rPr>
          <w:rFonts w:ascii="Times New Roman" w:hAnsi="Times New Roman"/>
          <w:sz w:val="28"/>
          <w:szCs w:val="28"/>
        </w:rPr>
        <w:t xml:space="preserve"> подписанного </w:t>
      </w:r>
      <w:r w:rsidRPr="00FF733E">
        <w:rPr>
          <w:rFonts w:ascii="Times New Roman" w:hAnsi="Times New Roman"/>
          <w:sz w:val="28"/>
          <w:szCs w:val="28"/>
        </w:rPr>
        <w:lastRenderedPageBreak/>
        <w:t>договора в установленный срок решение о победителе конкурса может быть аннулировано.</w:t>
      </w:r>
    </w:p>
    <w:p w14:paraId="761DEC3C" w14:textId="77777777" w:rsidR="00AF683E" w:rsidRPr="00FF733E" w:rsidRDefault="00AF683E" w:rsidP="00AF683E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14:paraId="74FCB101" w14:textId="77777777" w:rsidR="00AF683E" w:rsidRDefault="00AF683E" w:rsidP="00AF683E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FF733E">
        <w:rPr>
          <w:rFonts w:ascii="Times New Roman" w:hAnsi="Times New Roman"/>
          <w:sz w:val="28"/>
          <w:szCs w:val="28"/>
        </w:rPr>
        <w:tab/>
        <w:t xml:space="preserve">6. </w:t>
      </w:r>
      <w:r w:rsidR="00BE3ADE" w:rsidRPr="00FF733E">
        <w:rPr>
          <w:rFonts w:ascii="Times New Roman" w:hAnsi="Times New Roman"/>
          <w:sz w:val="28"/>
          <w:szCs w:val="28"/>
        </w:rPr>
        <w:t xml:space="preserve">Выплата гранта осуществляется </w:t>
      </w:r>
      <w:r w:rsidR="00CD62A9" w:rsidRPr="00FF733E">
        <w:rPr>
          <w:rFonts w:ascii="Times New Roman" w:hAnsi="Times New Roman"/>
          <w:sz w:val="28"/>
          <w:szCs w:val="28"/>
        </w:rPr>
        <w:t>одним</w:t>
      </w:r>
      <w:r w:rsidR="00BE3ADE" w:rsidRPr="00FF733E">
        <w:rPr>
          <w:rFonts w:ascii="Times New Roman" w:hAnsi="Times New Roman"/>
          <w:sz w:val="28"/>
          <w:szCs w:val="28"/>
        </w:rPr>
        <w:t xml:space="preserve"> перечислени</w:t>
      </w:r>
      <w:r w:rsidR="00CD62A9" w:rsidRPr="00FF733E">
        <w:rPr>
          <w:rFonts w:ascii="Times New Roman" w:hAnsi="Times New Roman"/>
          <w:sz w:val="28"/>
          <w:szCs w:val="28"/>
        </w:rPr>
        <w:t>ем</w:t>
      </w:r>
      <w:r w:rsidR="00BE3ADE" w:rsidRPr="00FF733E">
        <w:rPr>
          <w:rFonts w:ascii="Times New Roman" w:hAnsi="Times New Roman"/>
          <w:sz w:val="28"/>
          <w:szCs w:val="28"/>
        </w:rPr>
        <w:t xml:space="preserve"> (транш</w:t>
      </w:r>
      <w:r w:rsidR="00CD62A9" w:rsidRPr="00FF733E">
        <w:rPr>
          <w:rFonts w:ascii="Times New Roman" w:hAnsi="Times New Roman"/>
          <w:sz w:val="28"/>
          <w:szCs w:val="28"/>
        </w:rPr>
        <w:t>ем</w:t>
      </w:r>
      <w:r w:rsidR="00BE3ADE" w:rsidRPr="00FF733E">
        <w:rPr>
          <w:rFonts w:ascii="Times New Roman" w:hAnsi="Times New Roman"/>
          <w:sz w:val="28"/>
          <w:szCs w:val="28"/>
        </w:rPr>
        <w:t xml:space="preserve">). </w:t>
      </w:r>
      <w:r w:rsidRPr="00FF733E">
        <w:rPr>
          <w:rFonts w:ascii="Times New Roman" w:hAnsi="Times New Roman"/>
          <w:sz w:val="28"/>
          <w:szCs w:val="28"/>
        </w:rPr>
        <w:t xml:space="preserve"> Фонд вправе не производить выплату гранта до получения от Победителя Конкурса подписанного договора.</w:t>
      </w:r>
    </w:p>
    <w:p w14:paraId="1D1F7345" w14:textId="77777777" w:rsidR="00AF683E" w:rsidRDefault="00AF683E" w:rsidP="00AF683E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</w:t>
      </w:r>
      <w:r w:rsidR="006249C6" w:rsidRPr="00953787">
        <w:rPr>
          <w:rFonts w:ascii="Times New Roman" w:hAnsi="Times New Roman"/>
          <w:sz w:val="28"/>
          <w:szCs w:val="28"/>
        </w:rPr>
        <w:t>Фонд осуществляет контроль за расходованием целевых средств в соответствии с условиями Договора, заключенного с победителями Конкурса.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A95D3F0" w14:textId="77777777" w:rsidR="00AF683E" w:rsidRDefault="00AF683E" w:rsidP="00AF683E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 </w:t>
      </w:r>
      <w:r w:rsidR="006249C6" w:rsidRPr="00953787">
        <w:rPr>
          <w:rFonts w:ascii="Times New Roman" w:hAnsi="Times New Roman"/>
          <w:sz w:val="28"/>
          <w:szCs w:val="28"/>
        </w:rPr>
        <w:t>Фонд оставляет за собой право проводить выборочный мониторинг и оценку поддержанных в рамках Конкурса проектов-победителей.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0F08F08" w14:textId="77777777" w:rsidR="00AF683E" w:rsidRDefault="00AF683E" w:rsidP="00AF683E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9. </w:t>
      </w:r>
      <w:r w:rsidR="006249C6" w:rsidRPr="00953787">
        <w:rPr>
          <w:rFonts w:ascii="Times New Roman" w:hAnsi="Times New Roman"/>
          <w:sz w:val="28"/>
          <w:szCs w:val="28"/>
        </w:rPr>
        <w:t>Содержательные отчеты содержат информацию о ходе реализации проекта и достигнутых результатах, финансовые – об исполнении бюджета с копией первичных и иных документов, подтверждающих фактически произведенные расходы, подписанные руководителем организации.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7ABEE82" w14:textId="77777777" w:rsidR="00AF683E" w:rsidRDefault="00AF683E" w:rsidP="00AF683E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10. </w:t>
      </w:r>
      <w:r w:rsidR="006249C6" w:rsidRPr="006249C6">
        <w:rPr>
          <w:rFonts w:ascii="Times New Roman" w:hAnsi="Times New Roman"/>
          <w:sz w:val="28"/>
          <w:szCs w:val="28"/>
        </w:rPr>
        <w:t>В процессе рассмотрения отчета Фонд вправе запросить дополнительную информацию и</w:t>
      </w:r>
      <w:r w:rsidR="006249C6">
        <w:rPr>
          <w:rFonts w:ascii="Times New Roman" w:hAnsi="Times New Roman"/>
          <w:sz w:val="28"/>
          <w:szCs w:val="28"/>
        </w:rPr>
        <w:t xml:space="preserve"> </w:t>
      </w:r>
      <w:r w:rsidR="006249C6" w:rsidRPr="006249C6">
        <w:rPr>
          <w:rFonts w:ascii="Times New Roman" w:hAnsi="Times New Roman"/>
          <w:sz w:val="28"/>
          <w:szCs w:val="28"/>
        </w:rPr>
        <w:t>(или) документы, необходимые для получения полного представления о ходе и итогах</w:t>
      </w:r>
      <w:r w:rsidR="006249C6">
        <w:rPr>
          <w:rFonts w:ascii="Times New Roman" w:hAnsi="Times New Roman"/>
          <w:sz w:val="28"/>
          <w:szCs w:val="28"/>
        </w:rPr>
        <w:t xml:space="preserve"> </w:t>
      </w:r>
      <w:r w:rsidR="006249C6" w:rsidRPr="006249C6">
        <w:rPr>
          <w:rFonts w:ascii="Times New Roman" w:hAnsi="Times New Roman"/>
          <w:sz w:val="28"/>
          <w:szCs w:val="28"/>
        </w:rPr>
        <w:t>реализации проекта, в том числе фото- и видеоматериалы.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9E9F1CE" w14:textId="77777777" w:rsidR="00133DA3" w:rsidRDefault="00AF683E" w:rsidP="00AF683E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11. </w:t>
      </w:r>
      <w:r w:rsidR="00447461" w:rsidRPr="00447461">
        <w:rPr>
          <w:rFonts w:ascii="Times New Roman" w:hAnsi="Times New Roman"/>
          <w:sz w:val="28"/>
          <w:szCs w:val="28"/>
        </w:rPr>
        <w:t xml:space="preserve">Координационный комитет и Фонд оставляют за собой право использовать всю информацию о проектах, </w:t>
      </w:r>
      <w:r w:rsidR="00BE3ADE">
        <w:rPr>
          <w:rFonts w:ascii="Times New Roman" w:hAnsi="Times New Roman"/>
          <w:sz w:val="28"/>
          <w:szCs w:val="28"/>
        </w:rPr>
        <w:t xml:space="preserve">получивших грантовую поддержку, </w:t>
      </w:r>
      <w:r w:rsidR="00447461" w:rsidRPr="00447461">
        <w:rPr>
          <w:rFonts w:ascii="Times New Roman" w:hAnsi="Times New Roman"/>
          <w:sz w:val="28"/>
          <w:szCs w:val="28"/>
        </w:rPr>
        <w:t>в исследовательских, методических, статистических, издательских и иных целях.</w:t>
      </w:r>
    </w:p>
    <w:p w14:paraId="2EEE39FD" w14:textId="77777777" w:rsidR="00AF683E" w:rsidRDefault="00AF683E" w:rsidP="00AF68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43363B3" w14:textId="77777777" w:rsidR="00593CD1" w:rsidRPr="00104CEF" w:rsidRDefault="00B71A44" w:rsidP="00B71A4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593CD1" w:rsidRPr="00104CEF">
        <w:rPr>
          <w:rFonts w:ascii="Times New Roman" w:hAnsi="Times New Roman"/>
          <w:sz w:val="24"/>
          <w:szCs w:val="24"/>
        </w:rPr>
        <w:lastRenderedPageBreak/>
        <w:t xml:space="preserve">Приложение к Извещению об объявлении </w:t>
      </w:r>
    </w:p>
    <w:p w14:paraId="428473C3" w14:textId="77777777" w:rsidR="00593CD1" w:rsidRDefault="00B71A44" w:rsidP="00593CD1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104CEF">
        <w:rPr>
          <w:rFonts w:ascii="Times New Roman" w:hAnsi="Times New Roman"/>
          <w:sz w:val="24"/>
          <w:szCs w:val="24"/>
        </w:rPr>
        <w:t xml:space="preserve">Международного </w:t>
      </w:r>
      <w:r w:rsidR="00593CD1" w:rsidRPr="00104CEF">
        <w:rPr>
          <w:rFonts w:ascii="Times New Roman" w:hAnsi="Times New Roman"/>
          <w:sz w:val="24"/>
          <w:szCs w:val="24"/>
        </w:rPr>
        <w:t xml:space="preserve">грантового конкурса </w:t>
      </w:r>
    </w:p>
    <w:p w14:paraId="6E59E058" w14:textId="77777777" w:rsidR="00593CD1" w:rsidRPr="00104CEF" w:rsidRDefault="00593CD1" w:rsidP="00593CD1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104CEF">
        <w:rPr>
          <w:rFonts w:ascii="Times New Roman" w:hAnsi="Times New Roman"/>
          <w:sz w:val="24"/>
          <w:szCs w:val="24"/>
        </w:rPr>
        <w:t>«Правосла</w:t>
      </w:r>
      <w:r>
        <w:rPr>
          <w:rFonts w:ascii="Times New Roman" w:hAnsi="Times New Roman"/>
          <w:sz w:val="24"/>
          <w:szCs w:val="24"/>
        </w:rPr>
        <w:t>вная инициатива - 202</w:t>
      </w:r>
      <w:r w:rsidR="00EF382E">
        <w:rPr>
          <w:rFonts w:ascii="Times New Roman" w:hAnsi="Times New Roman"/>
          <w:sz w:val="24"/>
          <w:szCs w:val="24"/>
        </w:rPr>
        <w:t>4</w:t>
      </w:r>
      <w:r w:rsidRPr="00104CEF">
        <w:rPr>
          <w:rFonts w:ascii="Times New Roman" w:hAnsi="Times New Roman"/>
          <w:sz w:val="24"/>
          <w:szCs w:val="24"/>
        </w:rPr>
        <w:t>»</w:t>
      </w:r>
    </w:p>
    <w:p w14:paraId="09008E60" w14:textId="77777777" w:rsidR="00593CD1" w:rsidRDefault="00593CD1" w:rsidP="00593CD1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7562BCD5" w14:textId="77777777" w:rsidR="00593CD1" w:rsidRDefault="00593CD1" w:rsidP="00593CD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СЕВЕРНЫХ ТЕРРИТОРИЙ, ВХОДЯЩИХ В ОТДЕЛЬНУЮ КАТЕГОРИЮ ПРОЕКТОВ </w:t>
      </w:r>
    </w:p>
    <w:p w14:paraId="67F32DEA" w14:textId="77777777" w:rsidR="00870513" w:rsidRPr="004C62BE" w:rsidRDefault="00870513" w:rsidP="00870513">
      <w:pPr>
        <w:spacing w:before="240"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Мурманская область (полностью).</w:t>
      </w:r>
    </w:p>
    <w:p w14:paraId="773551A1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Ненецкий автономный округ (полностью).</w:t>
      </w:r>
    </w:p>
    <w:p w14:paraId="538995B5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Чукотский автономный округ (полностью).</w:t>
      </w:r>
    </w:p>
    <w:p w14:paraId="60412348" w14:textId="77777777" w:rsidR="00870513" w:rsidRPr="004C62BE" w:rsidRDefault="00870513" w:rsidP="00870513">
      <w:pPr>
        <w:spacing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Ямало-Ненецкий автономный округ (полностью).</w:t>
      </w:r>
    </w:p>
    <w:p w14:paraId="3DF37BE4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Некоторые территории севера Республики Коми:</w:t>
      </w:r>
    </w:p>
    <w:p w14:paraId="40E4A189" w14:textId="77777777" w:rsidR="00870513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Воркута (городской округ)</w:t>
      </w:r>
      <w:r>
        <w:rPr>
          <w:rFonts w:ascii="Times New Roman" w:hAnsi="Times New Roman"/>
          <w:sz w:val="28"/>
          <w:szCs w:val="28"/>
        </w:rPr>
        <w:t>;</w:t>
      </w:r>
    </w:p>
    <w:p w14:paraId="1E15D818" w14:textId="77777777" w:rsidR="00870513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Инта (городской округ);</w:t>
      </w:r>
    </w:p>
    <w:p w14:paraId="470FC398" w14:textId="77777777" w:rsidR="00870513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Усинск (городской округ);</w:t>
      </w:r>
    </w:p>
    <w:p w14:paraId="42CF84DF" w14:textId="77777777" w:rsidR="00870513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Усть-Цилемский район.</w:t>
      </w:r>
    </w:p>
    <w:p w14:paraId="2E293302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14:paraId="7D969EF3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 xml:space="preserve">Некоторые территории севера Республики Карелия:  </w:t>
      </w:r>
    </w:p>
    <w:p w14:paraId="165CDE92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Беломорский район;</w:t>
      </w:r>
    </w:p>
    <w:p w14:paraId="03D3381F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Калевальский район;</w:t>
      </w:r>
    </w:p>
    <w:p w14:paraId="591CAFC3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Кемский район;</w:t>
      </w:r>
    </w:p>
    <w:p w14:paraId="3C8FB604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Костомушский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4C62BE">
        <w:rPr>
          <w:rFonts w:ascii="Times New Roman" w:hAnsi="Times New Roman"/>
          <w:sz w:val="28"/>
          <w:szCs w:val="28"/>
        </w:rPr>
        <w:t>айон;</w:t>
      </w:r>
    </w:p>
    <w:p w14:paraId="704679B0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Лоухский район;</w:t>
      </w:r>
    </w:p>
    <w:p w14:paraId="5AB744A7" w14:textId="77777777" w:rsidR="00870513" w:rsidRPr="004C62BE" w:rsidRDefault="00870513" w:rsidP="00870513">
      <w:pPr>
        <w:spacing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Сегежский район.</w:t>
      </w:r>
    </w:p>
    <w:p w14:paraId="43D1B447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 xml:space="preserve">Некоторые территории севера Республики Саха — Якутии: </w:t>
      </w:r>
    </w:p>
    <w:p w14:paraId="5EFDDA10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Абыйский улус;</w:t>
      </w:r>
    </w:p>
    <w:p w14:paraId="4BA38296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Аллаиховский улус;</w:t>
      </w:r>
    </w:p>
    <w:p w14:paraId="5AD5881C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Анабарский национальный (долгано-эвенкийский) улус;</w:t>
      </w:r>
    </w:p>
    <w:p w14:paraId="4CD38F49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Булунский улус;</w:t>
      </w:r>
    </w:p>
    <w:p w14:paraId="6B2CB9AF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Верхнеколымский улус;</w:t>
      </w:r>
    </w:p>
    <w:p w14:paraId="2DDC6A6F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Верхоянский район;</w:t>
      </w:r>
    </w:p>
    <w:p w14:paraId="7BEBE18A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Жиганский национальный эвенкийский район;</w:t>
      </w:r>
    </w:p>
    <w:p w14:paraId="23385456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Момский район;</w:t>
      </w:r>
    </w:p>
    <w:p w14:paraId="43081B9E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Нижнеколымский район;</w:t>
      </w:r>
    </w:p>
    <w:p w14:paraId="291854F7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Оленёкский эвенкийский национальный район;</w:t>
      </w:r>
    </w:p>
    <w:p w14:paraId="25805608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Среднеколымский улус;</w:t>
      </w:r>
    </w:p>
    <w:p w14:paraId="477143A1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Усть-Янский улус;</w:t>
      </w:r>
    </w:p>
    <w:p w14:paraId="5F3C3F58" w14:textId="77777777" w:rsidR="00870513" w:rsidRPr="004C62BE" w:rsidRDefault="00870513" w:rsidP="00870513">
      <w:pPr>
        <w:spacing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Эвено-Бытантайский национальный улус.</w:t>
      </w:r>
    </w:p>
    <w:p w14:paraId="2556F43A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Некоторые территории севера Красноярского края:</w:t>
      </w:r>
    </w:p>
    <w:p w14:paraId="13E42612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 xml:space="preserve">Норильск (городской округ); </w:t>
      </w:r>
    </w:p>
    <w:p w14:paraId="32954194" w14:textId="77777777" w:rsidR="00870513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Таймырский район;</w:t>
      </w:r>
    </w:p>
    <w:p w14:paraId="230197B8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>Таймырский Долгано-Ненецкий район</w:t>
      </w:r>
      <w:r>
        <w:rPr>
          <w:rFonts w:ascii="Times New Roman" w:hAnsi="Times New Roman"/>
          <w:sz w:val="28"/>
          <w:szCs w:val="28"/>
        </w:rPr>
        <w:t>;</w:t>
      </w:r>
    </w:p>
    <w:p w14:paraId="0F26363A" w14:textId="77777777" w:rsidR="00870513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Туруханский район;</w:t>
      </w:r>
    </w:p>
    <w:p w14:paraId="47FB1461" w14:textId="77777777" w:rsidR="00870513" w:rsidRPr="0062246D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>сельские поселения Эвенкийского муниципального района:</w:t>
      </w:r>
    </w:p>
    <w:p w14:paraId="0649A7C1" w14:textId="77777777" w:rsidR="00870513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 xml:space="preserve">«Поселок </w:t>
      </w:r>
      <w:proofErr w:type="spellStart"/>
      <w:r w:rsidRPr="0062246D">
        <w:rPr>
          <w:rFonts w:ascii="Times New Roman" w:hAnsi="Times New Roman"/>
          <w:sz w:val="28"/>
          <w:szCs w:val="28"/>
        </w:rPr>
        <w:t>Суринда</w:t>
      </w:r>
      <w:proofErr w:type="spellEnd"/>
      <w:r w:rsidRPr="006224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52B55AC6" w14:textId="77777777" w:rsidR="00870513" w:rsidRPr="0062246D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lastRenderedPageBreak/>
        <w:t>«Поселок Тура»</w:t>
      </w:r>
      <w:r>
        <w:rPr>
          <w:rFonts w:ascii="Times New Roman" w:hAnsi="Times New Roman"/>
          <w:sz w:val="28"/>
          <w:szCs w:val="28"/>
        </w:rPr>
        <w:t>;</w:t>
      </w:r>
    </w:p>
    <w:p w14:paraId="12683899" w14:textId="77777777" w:rsidR="00870513" w:rsidRPr="0062246D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 xml:space="preserve">«Поселок </w:t>
      </w:r>
      <w:proofErr w:type="spellStart"/>
      <w:r w:rsidRPr="0062246D">
        <w:rPr>
          <w:rFonts w:ascii="Times New Roman" w:hAnsi="Times New Roman"/>
          <w:sz w:val="28"/>
          <w:szCs w:val="28"/>
        </w:rPr>
        <w:t>Нидым</w:t>
      </w:r>
      <w:proofErr w:type="spellEnd"/>
      <w:r w:rsidRPr="006224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434FF0D1" w14:textId="77777777" w:rsidR="00870513" w:rsidRPr="0062246D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>«Поселок Учами»</w:t>
      </w:r>
      <w:r>
        <w:rPr>
          <w:rFonts w:ascii="Times New Roman" w:hAnsi="Times New Roman"/>
          <w:sz w:val="28"/>
          <w:szCs w:val="28"/>
        </w:rPr>
        <w:t>;</w:t>
      </w:r>
    </w:p>
    <w:p w14:paraId="6CD65458" w14:textId="77777777" w:rsidR="00870513" w:rsidRPr="0062246D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 xml:space="preserve">«Поселок </w:t>
      </w:r>
      <w:proofErr w:type="spellStart"/>
      <w:r w:rsidRPr="0062246D">
        <w:rPr>
          <w:rFonts w:ascii="Times New Roman" w:hAnsi="Times New Roman"/>
          <w:sz w:val="28"/>
          <w:szCs w:val="28"/>
        </w:rPr>
        <w:t>Тутончаны</w:t>
      </w:r>
      <w:proofErr w:type="spellEnd"/>
      <w:r w:rsidRPr="006224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756EACAD" w14:textId="77777777" w:rsidR="00870513" w:rsidRPr="0062246D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>«Поселок Ессей»</w:t>
      </w:r>
      <w:r>
        <w:rPr>
          <w:rFonts w:ascii="Times New Roman" w:hAnsi="Times New Roman"/>
          <w:sz w:val="28"/>
          <w:szCs w:val="28"/>
        </w:rPr>
        <w:t>;</w:t>
      </w:r>
    </w:p>
    <w:p w14:paraId="31E35AAA" w14:textId="77777777" w:rsidR="00870513" w:rsidRPr="0062246D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 xml:space="preserve">«Поселок </w:t>
      </w:r>
      <w:proofErr w:type="spellStart"/>
      <w:r w:rsidRPr="0062246D">
        <w:rPr>
          <w:rFonts w:ascii="Times New Roman" w:hAnsi="Times New Roman"/>
          <w:sz w:val="28"/>
          <w:szCs w:val="28"/>
        </w:rPr>
        <w:t>Чиринда</w:t>
      </w:r>
      <w:proofErr w:type="spellEnd"/>
      <w:r w:rsidRPr="006224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7A1A024C" w14:textId="77777777" w:rsidR="00870513" w:rsidRPr="0062246D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 xml:space="preserve">«Поселок </w:t>
      </w:r>
      <w:proofErr w:type="spellStart"/>
      <w:r w:rsidRPr="0062246D">
        <w:rPr>
          <w:rFonts w:ascii="Times New Roman" w:hAnsi="Times New Roman"/>
          <w:sz w:val="28"/>
          <w:szCs w:val="28"/>
        </w:rPr>
        <w:t>Эконда</w:t>
      </w:r>
      <w:proofErr w:type="spellEnd"/>
      <w:r w:rsidRPr="006224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52D715F2" w14:textId="77777777" w:rsidR="00870513" w:rsidRPr="0062246D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 xml:space="preserve">«Поселок </w:t>
      </w:r>
      <w:proofErr w:type="spellStart"/>
      <w:r w:rsidRPr="0062246D">
        <w:rPr>
          <w:rFonts w:ascii="Times New Roman" w:hAnsi="Times New Roman"/>
          <w:sz w:val="28"/>
          <w:szCs w:val="28"/>
        </w:rPr>
        <w:t>Кислокан</w:t>
      </w:r>
      <w:proofErr w:type="spellEnd"/>
      <w:r w:rsidRPr="006224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2071B3F7" w14:textId="77777777" w:rsidR="00870513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2246D">
        <w:rPr>
          <w:rFonts w:ascii="Times New Roman" w:hAnsi="Times New Roman"/>
          <w:sz w:val="28"/>
          <w:szCs w:val="28"/>
        </w:rPr>
        <w:t xml:space="preserve">«Поселок </w:t>
      </w:r>
      <w:proofErr w:type="spellStart"/>
      <w:r w:rsidRPr="0062246D">
        <w:rPr>
          <w:rFonts w:ascii="Times New Roman" w:hAnsi="Times New Roman"/>
          <w:sz w:val="28"/>
          <w:szCs w:val="28"/>
        </w:rPr>
        <w:t>Юкта</w:t>
      </w:r>
      <w:proofErr w:type="spellEnd"/>
      <w:r w:rsidRPr="0062246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4511D668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14:paraId="585B3F27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 xml:space="preserve">Некоторые территории </w:t>
      </w:r>
      <w:r>
        <w:rPr>
          <w:rFonts w:ascii="Times New Roman" w:hAnsi="Times New Roman"/>
          <w:sz w:val="28"/>
          <w:szCs w:val="28"/>
        </w:rPr>
        <w:t xml:space="preserve">севера </w:t>
      </w:r>
      <w:r w:rsidRPr="004C62BE">
        <w:rPr>
          <w:rFonts w:ascii="Times New Roman" w:hAnsi="Times New Roman"/>
          <w:sz w:val="28"/>
          <w:szCs w:val="28"/>
        </w:rPr>
        <w:t>Архангельской области:</w:t>
      </w:r>
    </w:p>
    <w:p w14:paraId="3F92A02C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 xml:space="preserve">Архангельск (городской округ);  </w:t>
      </w:r>
    </w:p>
    <w:p w14:paraId="77178C20" w14:textId="77777777" w:rsidR="00870513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Лешуконский район;</w:t>
      </w:r>
    </w:p>
    <w:p w14:paraId="5D67A727" w14:textId="77777777" w:rsidR="00870513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Мезенский район;</w:t>
      </w:r>
    </w:p>
    <w:p w14:paraId="6C846300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Новая Земля</w:t>
      </w:r>
      <w:r>
        <w:rPr>
          <w:rFonts w:ascii="Times New Roman" w:hAnsi="Times New Roman"/>
          <w:sz w:val="28"/>
          <w:szCs w:val="28"/>
        </w:rPr>
        <w:t xml:space="preserve"> (городской округ);</w:t>
      </w:r>
    </w:p>
    <w:p w14:paraId="2DD6DD0E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Новодвинск (городской округ);</w:t>
      </w:r>
    </w:p>
    <w:p w14:paraId="26EB24D9" w14:textId="77777777" w:rsidR="00870513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Онежский район;</w:t>
      </w:r>
      <w:r w:rsidRPr="0062246D">
        <w:rPr>
          <w:rFonts w:ascii="Times New Roman" w:hAnsi="Times New Roman"/>
          <w:sz w:val="28"/>
          <w:szCs w:val="28"/>
        </w:rPr>
        <w:t xml:space="preserve"> </w:t>
      </w:r>
    </w:p>
    <w:p w14:paraId="25F16C9B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Пинежский район;</w:t>
      </w:r>
    </w:p>
    <w:p w14:paraId="39E02CA2" w14:textId="77777777" w:rsidR="00870513" w:rsidRPr="004C62BE" w:rsidRDefault="00870513" w:rsidP="00870513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4C62BE">
        <w:rPr>
          <w:rFonts w:ascii="Times New Roman" w:hAnsi="Times New Roman"/>
          <w:sz w:val="28"/>
          <w:szCs w:val="28"/>
        </w:rPr>
        <w:t>Приморский район;</w:t>
      </w:r>
    </w:p>
    <w:p w14:paraId="681D10C6" w14:textId="77777777" w:rsidR="00870513" w:rsidRPr="0019247C" w:rsidRDefault="00870513" w:rsidP="00870513">
      <w:pPr>
        <w:spacing w:after="0" w:line="240" w:lineRule="auto"/>
        <w:ind w:left="142"/>
      </w:pPr>
      <w:r w:rsidRPr="004C62BE">
        <w:rPr>
          <w:rFonts w:ascii="Times New Roman" w:hAnsi="Times New Roman"/>
          <w:sz w:val="28"/>
          <w:szCs w:val="28"/>
        </w:rPr>
        <w:t>Северодвинск (городской округ).</w:t>
      </w:r>
    </w:p>
    <w:p w14:paraId="3E197889" w14:textId="0F01560C" w:rsidR="006D39CE" w:rsidRDefault="006D39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CDAD77E" w14:textId="6C399EC2" w:rsidR="006D39CE" w:rsidRDefault="006D39CE" w:rsidP="006D39C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r w:rsidRPr="006D39CE">
        <w:rPr>
          <w:rFonts w:ascii="Times New Roman" w:hAnsi="Times New Roman"/>
          <w:b/>
          <w:sz w:val="28"/>
          <w:szCs w:val="28"/>
        </w:rPr>
        <w:t>ЗАКРЫТЫХ АДМИНИСТРАТИ</w:t>
      </w:r>
      <w:r>
        <w:rPr>
          <w:rFonts w:ascii="Times New Roman" w:hAnsi="Times New Roman"/>
          <w:b/>
          <w:sz w:val="28"/>
          <w:szCs w:val="28"/>
        </w:rPr>
        <w:t>ВНО-ТЕРРИТОРИАЛЬНЫХ ОБРАЗОВАНИЙ</w:t>
      </w:r>
      <w:r w:rsidRPr="006D39CE">
        <w:rPr>
          <w:rFonts w:ascii="Times New Roman" w:hAnsi="Times New Roman"/>
          <w:b/>
          <w:sz w:val="28"/>
          <w:szCs w:val="28"/>
        </w:rPr>
        <w:t xml:space="preserve"> РОСАТОМА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14:paraId="34A7013E" w14:textId="3289C66E" w:rsidR="006D39CE" w:rsidRDefault="006D39CE" w:rsidP="006D39C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ВХОДЯЩИХ В ОТДЕЛЬНУЮ КАТЕГОРИЮ ПРОЕКТОВ </w:t>
      </w:r>
    </w:p>
    <w:p w14:paraId="1C3CB640" w14:textId="77777777" w:rsidR="006D39CE" w:rsidRDefault="006D39CE" w:rsidP="006D39CE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14:paraId="60287DB4" w14:textId="77777777" w:rsidR="006D39CE" w:rsidRDefault="006D39CE" w:rsidP="006D39CE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D39CE">
        <w:rPr>
          <w:rFonts w:ascii="Times New Roman" w:hAnsi="Times New Roman"/>
          <w:sz w:val="28"/>
          <w:szCs w:val="28"/>
        </w:rPr>
        <w:t xml:space="preserve">Железногорск (Красноярский край), </w:t>
      </w:r>
    </w:p>
    <w:p w14:paraId="0CA9EA4D" w14:textId="77777777" w:rsidR="006D39CE" w:rsidRDefault="006D39CE" w:rsidP="006D39CE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D39CE">
        <w:rPr>
          <w:rFonts w:ascii="Times New Roman" w:hAnsi="Times New Roman"/>
          <w:sz w:val="28"/>
          <w:szCs w:val="28"/>
        </w:rPr>
        <w:t xml:space="preserve">Заречный (Пензенская область), </w:t>
      </w:r>
    </w:p>
    <w:p w14:paraId="07A033DF" w14:textId="77777777" w:rsidR="006D39CE" w:rsidRDefault="006D39CE" w:rsidP="006D39CE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D39CE">
        <w:rPr>
          <w:rFonts w:ascii="Times New Roman" w:hAnsi="Times New Roman"/>
          <w:sz w:val="28"/>
          <w:szCs w:val="28"/>
        </w:rPr>
        <w:t xml:space="preserve">Зеленогорск (Красноярский край), </w:t>
      </w:r>
    </w:p>
    <w:p w14:paraId="24336D88" w14:textId="77777777" w:rsidR="006D39CE" w:rsidRDefault="006D39CE" w:rsidP="006D39CE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D39CE">
        <w:rPr>
          <w:rFonts w:ascii="Times New Roman" w:hAnsi="Times New Roman"/>
          <w:sz w:val="28"/>
          <w:szCs w:val="28"/>
        </w:rPr>
        <w:t xml:space="preserve">Лесной (Свердловская область), </w:t>
      </w:r>
    </w:p>
    <w:p w14:paraId="17633900" w14:textId="77777777" w:rsidR="006D39CE" w:rsidRDefault="006D39CE" w:rsidP="006D39CE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D39CE">
        <w:rPr>
          <w:rFonts w:ascii="Times New Roman" w:hAnsi="Times New Roman"/>
          <w:sz w:val="28"/>
          <w:szCs w:val="28"/>
        </w:rPr>
        <w:t xml:space="preserve">Новоуральск (Свердловская область), </w:t>
      </w:r>
    </w:p>
    <w:p w14:paraId="759E69C0" w14:textId="77777777" w:rsidR="006D39CE" w:rsidRDefault="006D39CE" w:rsidP="006D39CE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D39CE">
        <w:rPr>
          <w:rFonts w:ascii="Times New Roman" w:hAnsi="Times New Roman"/>
          <w:sz w:val="28"/>
          <w:szCs w:val="28"/>
        </w:rPr>
        <w:t xml:space="preserve">Озерск (Челябинская область), </w:t>
      </w:r>
    </w:p>
    <w:p w14:paraId="4D3FC9E4" w14:textId="77777777" w:rsidR="006D39CE" w:rsidRDefault="006D39CE" w:rsidP="006D39CE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D39CE">
        <w:rPr>
          <w:rFonts w:ascii="Times New Roman" w:hAnsi="Times New Roman"/>
          <w:sz w:val="28"/>
          <w:szCs w:val="28"/>
        </w:rPr>
        <w:t xml:space="preserve">Саров (Нижегородская область), </w:t>
      </w:r>
    </w:p>
    <w:p w14:paraId="2D270175" w14:textId="77777777" w:rsidR="006D39CE" w:rsidRDefault="006D39CE" w:rsidP="006D39CE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D39CE">
        <w:rPr>
          <w:rFonts w:ascii="Times New Roman" w:hAnsi="Times New Roman"/>
          <w:sz w:val="28"/>
          <w:szCs w:val="28"/>
        </w:rPr>
        <w:t xml:space="preserve">Северск (Томская область), </w:t>
      </w:r>
    </w:p>
    <w:p w14:paraId="11AEC382" w14:textId="77777777" w:rsidR="006D39CE" w:rsidRDefault="006D39CE" w:rsidP="006D39CE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Снежинск (Челябинская область) </w:t>
      </w:r>
    </w:p>
    <w:p w14:paraId="414ECFBE" w14:textId="788F119D" w:rsidR="00593CD1" w:rsidRDefault="006D39CE" w:rsidP="006D39CE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6D39CE">
        <w:rPr>
          <w:rFonts w:ascii="Times New Roman" w:hAnsi="Times New Roman"/>
          <w:sz w:val="28"/>
          <w:szCs w:val="28"/>
        </w:rPr>
        <w:t>Трехгорный (Челябинская область</w:t>
      </w:r>
    </w:p>
    <w:sectPr w:rsidR="00593CD1" w:rsidSect="00B71A44">
      <w:footerReference w:type="default" r:id="rId11"/>
      <w:pgSz w:w="11906" w:h="16838"/>
      <w:pgMar w:top="851" w:right="70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CDDD" w14:textId="77777777" w:rsidR="00230287" w:rsidRDefault="00230287" w:rsidP="006249C6">
      <w:pPr>
        <w:spacing w:after="0" w:line="240" w:lineRule="auto"/>
      </w:pPr>
      <w:r>
        <w:separator/>
      </w:r>
    </w:p>
  </w:endnote>
  <w:endnote w:type="continuationSeparator" w:id="0">
    <w:p w14:paraId="047741C4" w14:textId="77777777" w:rsidR="00230287" w:rsidRDefault="00230287" w:rsidP="0062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1AA8" w14:textId="77777777" w:rsidR="006249C6" w:rsidRPr="00B71A44" w:rsidRDefault="004A2815" w:rsidP="00B71A44">
    <w:pPr>
      <w:pStyle w:val="af"/>
      <w:jc w:val="right"/>
      <w:rPr>
        <w:rFonts w:ascii="Times New Roman" w:hAnsi="Times New Roman"/>
        <w:sz w:val="24"/>
        <w:szCs w:val="24"/>
      </w:rPr>
    </w:pPr>
    <w:r w:rsidRPr="005E0BB8">
      <w:rPr>
        <w:rFonts w:ascii="Times New Roman" w:hAnsi="Times New Roman"/>
        <w:sz w:val="24"/>
        <w:szCs w:val="24"/>
      </w:rPr>
      <w:fldChar w:fldCharType="begin"/>
    </w:r>
    <w:r w:rsidR="006249C6" w:rsidRPr="005E0BB8">
      <w:rPr>
        <w:rFonts w:ascii="Times New Roman" w:hAnsi="Times New Roman"/>
        <w:sz w:val="24"/>
        <w:szCs w:val="24"/>
      </w:rPr>
      <w:instrText>PAGE   \* MERGEFORMAT</w:instrText>
    </w:r>
    <w:r w:rsidRPr="005E0BB8">
      <w:rPr>
        <w:rFonts w:ascii="Times New Roman" w:hAnsi="Times New Roman"/>
        <w:sz w:val="24"/>
        <w:szCs w:val="24"/>
      </w:rPr>
      <w:fldChar w:fldCharType="separate"/>
    </w:r>
    <w:r w:rsidR="006D39CE">
      <w:rPr>
        <w:rFonts w:ascii="Times New Roman" w:hAnsi="Times New Roman"/>
        <w:noProof/>
        <w:sz w:val="24"/>
        <w:szCs w:val="24"/>
      </w:rPr>
      <w:t>12</w:t>
    </w:r>
    <w:r w:rsidRPr="005E0BB8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FC3A" w14:textId="77777777" w:rsidR="00230287" w:rsidRDefault="00230287" w:rsidP="006249C6">
      <w:pPr>
        <w:spacing w:after="0" w:line="240" w:lineRule="auto"/>
      </w:pPr>
      <w:r>
        <w:separator/>
      </w:r>
    </w:p>
  </w:footnote>
  <w:footnote w:type="continuationSeparator" w:id="0">
    <w:p w14:paraId="3F5E2E9B" w14:textId="77777777" w:rsidR="00230287" w:rsidRDefault="00230287" w:rsidP="00624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BC2756"/>
    <w:lvl w:ilvl="0">
      <w:numFmt w:val="bullet"/>
      <w:lvlText w:val="*"/>
      <w:lvlJc w:val="left"/>
    </w:lvl>
  </w:abstractNum>
  <w:abstractNum w:abstractNumId="1" w15:restartNumberingAfterBreak="0">
    <w:nsid w:val="02897436"/>
    <w:multiLevelType w:val="multilevel"/>
    <w:tmpl w:val="B95A38E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110847"/>
    <w:multiLevelType w:val="hybridMultilevel"/>
    <w:tmpl w:val="B9F811B6"/>
    <w:lvl w:ilvl="0" w:tplc="96B88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735FF"/>
    <w:multiLevelType w:val="hybridMultilevel"/>
    <w:tmpl w:val="772A23F6"/>
    <w:lvl w:ilvl="0" w:tplc="1AC8C7AA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8378DE"/>
    <w:multiLevelType w:val="hybridMultilevel"/>
    <w:tmpl w:val="EBF0F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294D5E"/>
    <w:multiLevelType w:val="hybridMultilevel"/>
    <w:tmpl w:val="ADD0B31C"/>
    <w:lvl w:ilvl="0" w:tplc="CF348CF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C405A"/>
    <w:multiLevelType w:val="hybridMultilevel"/>
    <w:tmpl w:val="3384A2B0"/>
    <w:lvl w:ilvl="0" w:tplc="3EA6C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B5295"/>
    <w:multiLevelType w:val="hybridMultilevel"/>
    <w:tmpl w:val="235AB63E"/>
    <w:lvl w:ilvl="0" w:tplc="E744E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F42196"/>
    <w:multiLevelType w:val="hybridMultilevel"/>
    <w:tmpl w:val="6B9CAA5C"/>
    <w:lvl w:ilvl="0" w:tplc="D5409C5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D84C83"/>
    <w:multiLevelType w:val="hybridMultilevel"/>
    <w:tmpl w:val="33BE5EB2"/>
    <w:lvl w:ilvl="0" w:tplc="E94E15E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A0D12"/>
    <w:multiLevelType w:val="multilevel"/>
    <w:tmpl w:val="92D8CFDA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1D92B30"/>
    <w:multiLevelType w:val="hybridMultilevel"/>
    <w:tmpl w:val="2C24A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536FB"/>
    <w:multiLevelType w:val="hybridMultilevel"/>
    <w:tmpl w:val="A5B6BF60"/>
    <w:lvl w:ilvl="0" w:tplc="9746055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D74180"/>
    <w:multiLevelType w:val="hybridMultilevel"/>
    <w:tmpl w:val="1E168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30B94"/>
    <w:multiLevelType w:val="hybridMultilevel"/>
    <w:tmpl w:val="8D543986"/>
    <w:lvl w:ilvl="0" w:tplc="30B02C6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45525C"/>
    <w:multiLevelType w:val="multilevel"/>
    <w:tmpl w:val="FFB21EE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37" w:hanging="1800"/>
      </w:pPr>
      <w:rPr>
        <w:rFonts w:hint="default"/>
      </w:rPr>
    </w:lvl>
  </w:abstractNum>
  <w:abstractNum w:abstractNumId="16" w15:restartNumberingAfterBreak="0">
    <w:nsid w:val="39FE1183"/>
    <w:multiLevelType w:val="hybridMultilevel"/>
    <w:tmpl w:val="7B0019E0"/>
    <w:lvl w:ilvl="0" w:tplc="2E002F98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7" w15:restartNumberingAfterBreak="0">
    <w:nsid w:val="3C6F3378"/>
    <w:multiLevelType w:val="hybridMultilevel"/>
    <w:tmpl w:val="5CCC5CA2"/>
    <w:lvl w:ilvl="0" w:tplc="CFE29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4E3D90"/>
    <w:multiLevelType w:val="hybridMultilevel"/>
    <w:tmpl w:val="02888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66E7D"/>
    <w:multiLevelType w:val="hybridMultilevel"/>
    <w:tmpl w:val="01848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267522"/>
    <w:multiLevelType w:val="hybridMultilevel"/>
    <w:tmpl w:val="BCFCAB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D57F44"/>
    <w:multiLevelType w:val="hybridMultilevel"/>
    <w:tmpl w:val="3E8A7F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680DBE"/>
    <w:multiLevelType w:val="hybridMultilevel"/>
    <w:tmpl w:val="99B2EA40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EA7574A"/>
    <w:multiLevelType w:val="hybridMultilevel"/>
    <w:tmpl w:val="73424EAA"/>
    <w:lvl w:ilvl="0" w:tplc="CFE29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F3C1279"/>
    <w:multiLevelType w:val="hybridMultilevel"/>
    <w:tmpl w:val="69F41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0176189"/>
    <w:multiLevelType w:val="multilevel"/>
    <w:tmpl w:val="410E2D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46514614">
    <w:abstractNumId w:val="8"/>
  </w:num>
  <w:num w:numId="2" w16cid:durableId="1599025908">
    <w:abstractNumId w:val="9"/>
  </w:num>
  <w:num w:numId="3" w16cid:durableId="944265360">
    <w:abstractNumId w:val="16"/>
  </w:num>
  <w:num w:numId="4" w16cid:durableId="35080659">
    <w:abstractNumId w:val="1"/>
  </w:num>
  <w:num w:numId="5" w16cid:durableId="1158957777">
    <w:abstractNumId w:val="14"/>
  </w:num>
  <w:num w:numId="6" w16cid:durableId="1455295881">
    <w:abstractNumId w:val="7"/>
  </w:num>
  <w:num w:numId="7" w16cid:durableId="1115253619">
    <w:abstractNumId w:val="12"/>
  </w:num>
  <w:num w:numId="8" w16cid:durableId="187183747">
    <w:abstractNumId w:val="23"/>
  </w:num>
  <w:num w:numId="9" w16cid:durableId="220795884">
    <w:abstractNumId w:val="10"/>
  </w:num>
  <w:num w:numId="10" w16cid:durableId="608708032">
    <w:abstractNumId w:val="3"/>
  </w:num>
  <w:num w:numId="11" w16cid:durableId="1053428630">
    <w:abstractNumId w:val="15"/>
  </w:num>
  <w:num w:numId="12" w16cid:durableId="143552040">
    <w:abstractNumId w:val="2"/>
  </w:num>
  <w:num w:numId="13" w16cid:durableId="1080251018">
    <w:abstractNumId w:val="5"/>
  </w:num>
  <w:num w:numId="14" w16cid:durableId="2011371724">
    <w:abstractNumId w:val="6"/>
  </w:num>
  <w:num w:numId="15" w16cid:durableId="2014412384">
    <w:abstractNumId w:val="24"/>
  </w:num>
  <w:num w:numId="16" w16cid:durableId="964508150">
    <w:abstractNumId w:val="20"/>
  </w:num>
  <w:num w:numId="17" w16cid:durableId="1293174776">
    <w:abstractNumId w:val="4"/>
  </w:num>
  <w:num w:numId="18" w16cid:durableId="581842710">
    <w:abstractNumId w:val="19"/>
  </w:num>
  <w:num w:numId="19" w16cid:durableId="1932471227">
    <w:abstractNumId w:val="17"/>
  </w:num>
  <w:num w:numId="20" w16cid:durableId="1880043127">
    <w:abstractNumId w:val="13"/>
  </w:num>
  <w:num w:numId="21" w16cid:durableId="1831405084">
    <w:abstractNumId w:val="18"/>
  </w:num>
  <w:num w:numId="22" w16cid:durableId="1682659454">
    <w:abstractNumId w:val="11"/>
  </w:num>
  <w:num w:numId="23" w16cid:durableId="1644461793">
    <w:abstractNumId w:val="22"/>
  </w:num>
  <w:num w:numId="24" w16cid:durableId="76828180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5" w16cid:durableId="77099831">
    <w:abstractNumId w:val="25"/>
  </w:num>
  <w:num w:numId="26" w16cid:durableId="18253172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38"/>
    <w:rsid w:val="000149DF"/>
    <w:rsid w:val="00026D27"/>
    <w:rsid w:val="000458A1"/>
    <w:rsid w:val="00047631"/>
    <w:rsid w:val="00052AE6"/>
    <w:rsid w:val="0006158B"/>
    <w:rsid w:val="0006410B"/>
    <w:rsid w:val="00064705"/>
    <w:rsid w:val="000756D2"/>
    <w:rsid w:val="00075B93"/>
    <w:rsid w:val="00080D1E"/>
    <w:rsid w:val="00096AB4"/>
    <w:rsid w:val="000A1308"/>
    <w:rsid w:val="000A1AE6"/>
    <w:rsid w:val="000A342F"/>
    <w:rsid w:val="000B529B"/>
    <w:rsid w:val="000C0233"/>
    <w:rsid w:val="000C14BC"/>
    <w:rsid w:val="000C21AB"/>
    <w:rsid w:val="000C7ABB"/>
    <w:rsid w:val="000D1266"/>
    <w:rsid w:val="000D490C"/>
    <w:rsid w:val="000D6F5D"/>
    <w:rsid w:val="000F1A74"/>
    <w:rsid w:val="000F2070"/>
    <w:rsid w:val="00101467"/>
    <w:rsid w:val="00104905"/>
    <w:rsid w:val="00104CEF"/>
    <w:rsid w:val="0010632A"/>
    <w:rsid w:val="0011257D"/>
    <w:rsid w:val="00116F98"/>
    <w:rsid w:val="001243FD"/>
    <w:rsid w:val="001263DD"/>
    <w:rsid w:val="001317F5"/>
    <w:rsid w:val="00133DA3"/>
    <w:rsid w:val="00161678"/>
    <w:rsid w:val="00172E87"/>
    <w:rsid w:val="00180FB5"/>
    <w:rsid w:val="00184500"/>
    <w:rsid w:val="001922D0"/>
    <w:rsid w:val="001B2194"/>
    <w:rsid w:val="001B261C"/>
    <w:rsid w:val="001C5907"/>
    <w:rsid w:val="001C71DC"/>
    <w:rsid w:val="001D186E"/>
    <w:rsid w:val="001D2F6E"/>
    <w:rsid w:val="001E0914"/>
    <w:rsid w:val="001E66A6"/>
    <w:rsid w:val="001F1DC2"/>
    <w:rsid w:val="001F26DE"/>
    <w:rsid w:val="00200B3A"/>
    <w:rsid w:val="00214268"/>
    <w:rsid w:val="0021476A"/>
    <w:rsid w:val="00220EBF"/>
    <w:rsid w:val="00230287"/>
    <w:rsid w:val="00230ABD"/>
    <w:rsid w:val="0024509C"/>
    <w:rsid w:val="002530F7"/>
    <w:rsid w:val="00254F5D"/>
    <w:rsid w:val="00262DF7"/>
    <w:rsid w:val="00263B27"/>
    <w:rsid w:val="00271065"/>
    <w:rsid w:val="00271A35"/>
    <w:rsid w:val="00271F77"/>
    <w:rsid w:val="00273631"/>
    <w:rsid w:val="00281A3E"/>
    <w:rsid w:val="00283023"/>
    <w:rsid w:val="00295F55"/>
    <w:rsid w:val="00297FE7"/>
    <w:rsid w:val="002A60B4"/>
    <w:rsid w:val="002A657E"/>
    <w:rsid w:val="002B2707"/>
    <w:rsid w:val="002B6F49"/>
    <w:rsid w:val="002C4AA4"/>
    <w:rsid w:val="002C53E6"/>
    <w:rsid w:val="002D114F"/>
    <w:rsid w:val="002D668C"/>
    <w:rsid w:val="002D7E6B"/>
    <w:rsid w:val="002D7F84"/>
    <w:rsid w:val="002F01E1"/>
    <w:rsid w:val="002F45BF"/>
    <w:rsid w:val="003224D2"/>
    <w:rsid w:val="00331FDB"/>
    <w:rsid w:val="00334344"/>
    <w:rsid w:val="00337192"/>
    <w:rsid w:val="003451A3"/>
    <w:rsid w:val="00346FE6"/>
    <w:rsid w:val="0035028F"/>
    <w:rsid w:val="0035090B"/>
    <w:rsid w:val="00350DA5"/>
    <w:rsid w:val="00355A92"/>
    <w:rsid w:val="00362125"/>
    <w:rsid w:val="003661FE"/>
    <w:rsid w:val="003665DB"/>
    <w:rsid w:val="00371C1A"/>
    <w:rsid w:val="00372288"/>
    <w:rsid w:val="00372611"/>
    <w:rsid w:val="00381BB8"/>
    <w:rsid w:val="003930CB"/>
    <w:rsid w:val="003A4A18"/>
    <w:rsid w:val="003A6D19"/>
    <w:rsid w:val="003A74BE"/>
    <w:rsid w:val="003A7755"/>
    <w:rsid w:val="003B2203"/>
    <w:rsid w:val="003B3B5B"/>
    <w:rsid w:val="003B4A06"/>
    <w:rsid w:val="003B5104"/>
    <w:rsid w:val="003B55EE"/>
    <w:rsid w:val="003D16F6"/>
    <w:rsid w:val="003F2EE2"/>
    <w:rsid w:val="003F6625"/>
    <w:rsid w:val="003F7126"/>
    <w:rsid w:val="00400FCB"/>
    <w:rsid w:val="00404FCC"/>
    <w:rsid w:val="00407693"/>
    <w:rsid w:val="004128D5"/>
    <w:rsid w:val="00412C31"/>
    <w:rsid w:val="0041440D"/>
    <w:rsid w:val="00443133"/>
    <w:rsid w:val="00447461"/>
    <w:rsid w:val="00456402"/>
    <w:rsid w:val="00463D84"/>
    <w:rsid w:val="0046703F"/>
    <w:rsid w:val="00467310"/>
    <w:rsid w:val="00477738"/>
    <w:rsid w:val="00486478"/>
    <w:rsid w:val="00494D04"/>
    <w:rsid w:val="004A060A"/>
    <w:rsid w:val="004A1141"/>
    <w:rsid w:val="004A2815"/>
    <w:rsid w:val="004B5AE2"/>
    <w:rsid w:val="004C2F8B"/>
    <w:rsid w:val="004D335C"/>
    <w:rsid w:val="004D3C92"/>
    <w:rsid w:val="004E4E7B"/>
    <w:rsid w:val="004E515F"/>
    <w:rsid w:val="004E6618"/>
    <w:rsid w:val="004F54AE"/>
    <w:rsid w:val="004F6F56"/>
    <w:rsid w:val="00520F2A"/>
    <w:rsid w:val="00523329"/>
    <w:rsid w:val="00526129"/>
    <w:rsid w:val="00526C37"/>
    <w:rsid w:val="00530A75"/>
    <w:rsid w:val="005329B6"/>
    <w:rsid w:val="00534485"/>
    <w:rsid w:val="005427F4"/>
    <w:rsid w:val="00544746"/>
    <w:rsid w:val="005541A1"/>
    <w:rsid w:val="00564412"/>
    <w:rsid w:val="00574138"/>
    <w:rsid w:val="005751C3"/>
    <w:rsid w:val="00591C51"/>
    <w:rsid w:val="00593CD1"/>
    <w:rsid w:val="005A1F94"/>
    <w:rsid w:val="005B2214"/>
    <w:rsid w:val="005B2342"/>
    <w:rsid w:val="005B3D0B"/>
    <w:rsid w:val="005B4086"/>
    <w:rsid w:val="005E07F1"/>
    <w:rsid w:val="005E0BB8"/>
    <w:rsid w:val="005E259D"/>
    <w:rsid w:val="005E4319"/>
    <w:rsid w:val="005F5296"/>
    <w:rsid w:val="005F568C"/>
    <w:rsid w:val="005F5B74"/>
    <w:rsid w:val="005F74A2"/>
    <w:rsid w:val="0060739B"/>
    <w:rsid w:val="00616927"/>
    <w:rsid w:val="006249C6"/>
    <w:rsid w:val="00627AAA"/>
    <w:rsid w:val="00633C8E"/>
    <w:rsid w:val="00634D65"/>
    <w:rsid w:val="00652B93"/>
    <w:rsid w:val="00661DF5"/>
    <w:rsid w:val="006722D9"/>
    <w:rsid w:val="0067789D"/>
    <w:rsid w:val="00677D22"/>
    <w:rsid w:val="006831E1"/>
    <w:rsid w:val="006B4114"/>
    <w:rsid w:val="006C71C9"/>
    <w:rsid w:val="006D1D13"/>
    <w:rsid w:val="006D39CE"/>
    <w:rsid w:val="006D5278"/>
    <w:rsid w:val="006D6546"/>
    <w:rsid w:val="006E7125"/>
    <w:rsid w:val="00717992"/>
    <w:rsid w:val="00717AF4"/>
    <w:rsid w:val="00727BFB"/>
    <w:rsid w:val="00730DA4"/>
    <w:rsid w:val="00752ACF"/>
    <w:rsid w:val="00762994"/>
    <w:rsid w:val="00777467"/>
    <w:rsid w:val="0079169D"/>
    <w:rsid w:val="00794C67"/>
    <w:rsid w:val="007A277A"/>
    <w:rsid w:val="007A62F6"/>
    <w:rsid w:val="007A7B7D"/>
    <w:rsid w:val="007B45DB"/>
    <w:rsid w:val="007B5FD2"/>
    <w:rsid w:val="007D0BB1"/>
    <w:rsid w:val="007D5A52"/>
    <w:rsid w:val="007E0535"/>
    <w:rsid w:val="007F4AAF"/>
    <w:rsid w:val="007F6D8D"/>
    <w:rsid w:val="0083019A"/>
    <w:rsid w:val="008316AE"/>
    <w:rsid w:val="00837C15"/>
    <w:rsid w:val="00863A21"/>
    <w:rsid w:val="00867136"/>
    <w:rsid w:val="008702A0"/>
    <w:rsid w:val="00870513"/>
    <w:rsid w:val="00874C1E"/>
    <w:rsid w:val="00875EBA"/>
    <w:rsid w:val="00880E16"/>
    <w:rsid w:val="008957A5"/>
    <w:rsid w:val="00896089"/>
    <w:rsid w:val="008C3FE8"/>
    <w:rsid w:val="008D090E"/>
    <w:rsid w:val="008D440F"/>
    <w:rsid w:val="008E4292"/>
    <w:rsid w:val="008E71B5"/>
    <w:rsid w:val="008F4FCF"/>
    <w:rsid w:val="008F5AD3"/>
    <w:rsid w:val="008F5D5F"/>
    <w:rsid w:val="00904A1F"/>
    <w:rsid w:val="00904E20"/>
    <w:rsid w:val="0090626F"/>
    <w:rsid w:val="00910AB9"/>
    <w:rsid w:val="00922442"/>
    <w:rsid w:val="00923DE6"/>
    <w:rsid w:val="0092415C"/>
    <w:rsid w:val="00935939"/>
    <w:rsid w:val="00935B66"/>
    <w:rsid w:val="00940882"/>
    <w:rsid w:val="00942378"/>
    <w:rsid w:val="009477D3"/>
    <w:rsid w:val="0095051F"/>
    <w:rsid w:val="00953787"/>
    <w:rsid w:val="00957718"/>
    <w:rsid w:val="009606C8"/>
    <w:rsid w:val="00967E88"/>
    <w:rsid w:val="00976C16"/>
    <w:rsid w:val="00984048"/>
    <w:rsid w:val="009B5253"/>
    <w:rsid w:val="009B5EB0"/>
    <w:rsid w:val="009C4920"/>
    <w:rsid w:val="009C6F7A"/>
    <w:rsid w:val="009E76E8"/>
    <w:rsid w:val="009F006D"/>
    <w:rsid w:val="009F4A45"/>
    <w:rsid w:val="00A00204"/>
    <w:rsid w:val="00A02FC8"/>
    <w:rsid w:val="00A03921"/>
    <w:rsid w:val="00A107CA"/>
    <w:rsid w:val="00A2122F"/>
    <w:rsid w:val="00A21739"/>
    <w:rsid w:val="00A22AC0"/>
    <w:rsid w:val="00A25492"/>
    <w:rsid w:val="00A41290"/>
    <w:rsid w:val="00A42968"/>
    <w:rsid w:val="00A44953"/>
    <w:rsid w:val="00A53388"/>
    <w:rsid w:val="00A5343C"/>
    <w:rsid w:val="00A622B3"/>
    <w:rsid w:val="00A64888"/>
    <w:rsid w:val="00A72838"/>
    <w:rsid w:val="00A82C2B"/>
    <w:rsid w:val="00A916CA"/>
    <w:rsid w:val="00AA088D"/>
    <w:rsid w:val="00AB53BF"/>
    <w:rsid w:val="00AB5773"/>
    <w:rsid w:val="00AC5E76"/>
    <w:rsid w:val="00AC779A"/>
    <w:rsid w:val="00AD01D9"/>
    <w:rsid w:val="00AD329D"/>
    <w:rsid w:val="00AD7EEC"/>
    <w:rsid w:val="00AE191C"/>
    <w:rsid w:val="00AF683E"/>
    <w:rsid w:val="00B01B04"/>
    <w:rsid w:val="00B05261"/>
    <w:rsid w:val="00B07E0F"/>
    <w:rsid w:val="00B27B06"/>
    <w:rsid w:val="00B32897"/>
    <w:rsid w:val="00B3610A"/>
    <w:rsid w:val="00B422AB"/>
    <w:rsid w:val="00B561F1"/>
    <w:rsid w:val="00B56E87"/>
    <w:rsid w:val="00B63B72"/>
    <w:rsid w:val="00B71A44"/>
    <w:rsid w:val="00B7379B"/>
    <w:rsid w:val="00B77256"/>
    <w:rsid w:val="00B77DFD"/>
    <w:rsid w:val="00B85409"/>
    <w:rsid w:val="00B879DB"/>
    <w:rsid w:val="00BA0AA0"/>
    <w:rsid w:val="00BA1456"/>
    <w:rsid w:val="00BE3ADE"/>
    <w:rsid w:val="00BE552A"/>
    <w:rsid w:val="00BF4E5C"/>
    <w:rsid w:val="00BF5B42"/>
    <w:rsid w:val="00C029EF"/>
    <w:rsid w:val="00C02A8C"/>
    <w:rsid w:val="00C04B17"/>
    <w:rsid w:val="00C13261"/>
    <w:rsid w:val="00C205B5"/>
    <w:rsid w:val="00C21EC6"/>
    <w:rsid w:val="00C22AB3"/>
    <w:rsid w:val="00C32C17"/>
    <w:rsid w:val="00C36C43"/>
    <w:rsid w:val="00C5184F"/>
    <w:rsid w:val="00C63CC3"/>
    <w:rsid w:val="00C64EBD"/>
    <w:rsid w:val="00C65B73"/>
    <w:rsid w:val="00C7418E"/>
    <w:rsid w:val="00C85C48"/>
    <w:rsid w:val="00C92452"/>
    <w:rsid w:val="00C93240"/>
    <w:rsid w:val="00CC7FEF"/>
    <w:rsid w:val="00CD1D1B"/>
    <w:rsid w:val="00CD31B7"/>
    <w:rsid w:val="00CD53D0"/>
    <w:rsid w:val="00CD601E"/>
    <w:rsid w:val="00CD62A9"/>
    <w:rsid w:val="00CD6721"/>
    <w:rsid w:val="00CE16AF"/>
    <w:rsid w:val="00CE239A"/>
    <w:rsid w:val="00CE3947"/>
    <w:rsid w:val="00CE4736"/>
    <w:rsid w:val="00CE5B7F"/>
    <w:rsid w:val="00CE7E9F"/>
    <w:rsid w:val="00CF48E5"/>
    <w:rsid w:val="00CF7A12"/>
    <w:rsid w:val="00D00625"/>
    <w:rsid w:val="00D01C9F"/>
    <w:rsid w:val="00D05957"/>
    <w:rsid w:val="00D07FE4"/>
    <w:rsid w:val="00D120B2"/>
    <w:rsid w:val="00D12627"/>
    <w:rsid w:val="00D2231C"/>
    <w:rsid w:val="00D2639C"/>
    <w:rsid w:val="00D30580"/>
    <w:rsid w:val="00D308D3"/>
    <w:rsid w:val="00D40CF8"/>
    <w:rsid w:val="00D45B07"/>
    <w:rsid w:val="00D63F65"/>
    <w:rsid w:val="00D74133"/>
    <w:rsid w:val="00D7659D"/>
    <w:rsid w:val="00D81E9C"/>
    <w:rsid w:val="00D9050E"/>
    <w:rsid w:val="00DA10EF"/>
    <w:rsid w:val="00DB3CBA"/>
    <w:rsid w:val="00DC5099"/>
    <w:rsid w:val="00DD1E4C"/>
    <w:rsid w:val="00DE1FEF"/>
    <w:rsid w:val="00DF519C"/>
    <w:rsid w:val="00E07D24"/>
    <w:rsid w:val="00E115E8"/>
    <w:rsid w:val="00E11FF4"/>
    <w:rsid w:val="00E2024F"/>
    <w:rsid w:val="00E23C89"/>
    <w:rsid w:val="00E31C62"/>
    <w:rsid w:val="00E44C62"/>
    <w:rsid w:val="00E452F5"/>
    <w:rsid w:val="00E64809"/>
    <w:rsid w:val="00E73216"/>
    <w:rsid w:val="00E77ED6"/>
    <w:rsid w:val="00E9745B"/>
    <w:rsid w:val="00EB2CDC"/>
    <w:rsid w:val="00EB4751"/>
    <w:rsid w:val="00EB7FCA"/>
    <w:rsid w:val="00ED6335"/>
    <w:rsid w:val="00EF382E"/>
    <w:rsid w:val="00EF5CC9"/>
    <w:rsid w:val="00EF6CD9"/>
    <w:rsid w:val="00F011B8"/>
    <w:rsid w:val="00F05438"/>
    <w:rsid w:val="00F11E8B"/>
    <w:rsid w:val="00F11EA7"/>
    <w:rsid w:val="00F20AA8"/>
    <w:rsid w:val="00F22E9C"/>
    <w:rsid w:val="00F37E81"/>
    <w:rsid w:val="00F47553"/>
    <w:rsid w:val="00F51DC0"/>
    <w:rsid w:val="00F52491"/>
    <w:rsid w:val="00F67E87"/>
    <w:rsid w:val="00F70A70"/>
    <w:rsid w:val="00F70FAE"/>
    <w:rsid w:val="00F75C96"/>
    <w:rsid w:val="00FA03DE"/>
    <w:rsid w:val="00FA0AE6"/>
    <w:rsid w:val="00FA6EA6"/>
    <w:rsid w:val="00FB3266"/>
    <w:rsid w:val="00FB3398"/>
    <w:rsid w:val="00FC5ECC"/>
    <w:rsid w:val="00FC76AF"/>
    <w:rsid w:val="00FD56D7"/>
    <w:rsid w:val="00FD660A"/>
    <w:rsid w:val="00FD70B9"/>
    <w:rsid w:val="00FE411F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077205"/>
  <w15:chartTrackingRefBased/>
  <w15:docId w15:val="{E4429C3C-C1B5-BB46-95CA-04702C31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8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ADE"/>
    <w:pPr>
      <w:ind w:left="720"/>
      <w:contextualSpacing/>
    </w:pPr>
  </w:style>
  <w:style w:type="table" w:styleId="a4">
    <w:name w:val="Table Grid"/>
    <w:basedOn w:val="a1"/>
    <w:uiPriority w:val="39"/>
    <w:rsid w:val="00133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3B220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B2203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3B22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220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3B220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2203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3B2203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3B2203"/>
    <w:rPr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624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249C6"/>
  </w:style>
  <w:style w:type="paragraph" w:styleId="af">
    <w:name w:val="footer"/>
    <w:basedOn w:val="a"/>
    <w:link w:val="af0"/>
    <w:uiPriority w:val="99"/>
    <w:unhideWhenUsed/>
    <w:rsid w:val="00624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249C6"/>
  </w:style>
  <w:style w:type="character" w:styleId="af1">
    <w:name w:val="Hyperlink"/>
    <w:uiPriority w:val="99"/>
    <w:unhideWhenUsed/>
    <w:rsid w:val="00A5343C"/>
    <w:rPr>
      <w:color w:val="0563C1"/>
      <w:u w:val="single"/>
    </w:rPr>
  </w:style>
  <w:style w:type="paragraph" w:customStyle="1" w:styleId="Default">
    <w:name w:val="Default"/>
    <w:rsid w:val="008702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rsid w:val="00F37E81"/>
    <w:rPr>
      <w:color w:val="605E5C"/>
      <w:shd w:val="clear" w:color="auto" w:fill="E1DFDD"/>
    </w:rPr>
  </w:style>
  <w:style w:type="paragraph" w:styleId="af2">
    <w:name w:val="Body Text"/>
    <w:basedOn w:val="a"/>
    <w:link w:val="af3"/>
    <w:unhideWhenUsed/>
    <w:rsid w:val="00B77DFD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f3">
    <w:name w:val="Основной текст Знак"/>
    <w:link w:val="af2"/>
    <w:rsid w:val="00B77DFD"/>
    <w:rPr>
      <w:rFonts w:ascii="Times New Roman" w:eastAsia="Times New Roman" w:hAnsi="Times New Roman"/>
      <w:sz w:val="24"/>
    </w:rPr>
  </w:style>
  <w:style w:type="character" w:styleId="af4">
    <w:name w:val="Strong"/>
    <w:uiPriority w:val="22"/>
    <w:qFormat/>
    <w:rsid w:val="003451A3"/>
    <w:rPr>
      <w:b/>
      <w:bCs/>
    </w:rPr>
  </w:style>
  <w:style w:type="paragraph" w:customStyle="1" w:styleId="Standard">
    <w:name w:val="Standard"/>
    <w:rsid w:val="00263B27"/>
    <w:pPr>
      <w:suppressAutoHyphens/>
      <w:autoSpaceDN w:val="0"/>
      <w:spacing w:after="160" w:line="256" w:lineRule="auto"/>
      <w:textAlignment w:val="baseline"/>
    </w:pPr>
    <w:rPr>
      <w:rFonts w:eastAsia="Lucida Sans Unicode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konkur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konkur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6BC7A-E4E6-434A-AE9D-0D86E3BF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3236</Words>
  <Characters>18450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21643</CharactersWithSpaces>
  <SharedDoc>false</SharedDoc>
  <HLinks>
    <vt:vector size="18" baseType="variant">
      <vt:variant>
        <vt:i4>6553721</vt:i4>
      </vt:variant>
      <vt:variant>
        <vt:i4>6</vt:i4>
      </vt:variant>
      <vt:variant>
        <vt:i4>0</vt:i4>
      </vt:variant>
      <vt:variant>
        <vt:i4>5</vt:i4>
      </vt:variant>
      <vt:variant>
        <vt:lpwstr>http://www.pravkonkurs.ru/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6553721</vt:i4>
      </vt:variant>
      <vt:variant>
        <vt:i4>0</vt:i4>
      </vt:variant>
      <vt:variant>
        <vt:i4>0</vt:i4>
      </vt:variant>
      <vt:variant>
        <vt:i4>5</vt:i4>
      </vt:variant>
      <vt:variant>
        <vt:lpwstr>http://www.pravkonkurs.ru/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Бубенцова Марина</cp:lastModifiedBy>
  <cp:revision>2</cp:revision>
  <cp:lastPrinted>2022-01-21T14:34:00Z</cp:lastPrinted>
  <dcterms:created xsi:type="dcterms:W3CDTF">2024-02-15T08:39:00Z</dcterms:created>
  <dcterms:modified xsi:type="dcterms:W3CDTF">2024-02-15T08:39:00Z</dcterms:modified>
</cp:coreProperties>
</file>